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06" w:rsidRPr="00727627" w:rsidRDefault="001A2F06" w:rsidP="00EE7DA5">
      <w:pPr>
        <w:ind w:left="7788"/>
        <w:jc w:val="both"/>
        <w:rPr>
          <w:sz w:val="24"/>
          <w:szCs w:val="24"/>
        </w:rPr>
      </w:pPr>
      <w:r w:rsidRPr="00727627">
        <w:rPr>
          <w:sz w:val="24"/>
          <w:szCs w:val="24"/>
        </w:rPr>
        <w:t>УТВЕРЖДЁН:</w:t>
      </w:r>
    </w:p>
    <w:p w:rsidR="001A2F06" w:rsidRPr="00727627" w:rsidRDefault="001A2F06" w:rsidP="00EE7DA5">
      <w:pPr>
        <w:jc w:val="right"/>
        <w:rPr>
          <w:sz w:val="24"/>
          <w:szCs w:val="24"/>
        </w:rPr>
      </w:pPr>
      <w:r w:rsidRPr="00727627">
        <w:rPr>
          <w:sz w:val="24"/>
          <w:szCs w:val="24"/>
        </w:rPr>
        <w:t>Общим собранием членов ТСЖ «Усадьба»</w:t>
      </w:r>
    </w:p>
    <w:p w:rsidR="001A2F06" w:rsidRPr="00727627" w:rsidRDefault="006A04E7" w:rsidP="00EE7DA5">
      <w:pPr>
        <w:jc w:val="right"/>
        <w:rPr>
          <w:sz w:val="24"/>
          <w:szCs w:val="24"/>
        </w:rPr>
      </w:pPr>
      <w:r w:rsidRPr="00727627">
        <w:rPr>
          <w:sz w:val="24"/>
          <w:szCs w:val="24"/>
        </w:rPr>
        <w:t>Протокол № 01</w:t>
      </w:r>
      <w:r w:rsidR="001A2F06" w:rsidRPr="00727627">
        <w:rPr>
          <w:sz w:val="24"/>
          <w:szCs w:val="24"/>
        </w:rPr>
        <w:t xml:space="preserve">  от </w:t>
      </w:r>
      <w:r w:rsidRPr="00727627">
        <w:rPr>
          <w:sz w:val="24"/>
          <w:szCs w:val="24"/>
        </w:rPr>
        <w:t>«</w:t>
      </w:r>
      <w:r w:rsidR="00F4386D" w:rsidRPr="00727627">
        <w:rPr>
          <w:sz w:val="24"/>
          <w:szCs w:val="24"/>
        </w:rPr>
        <w:t xml:space="preserve">  </w:t>
      </w:r>
      <w:r w:rsidRPr="00727627">
        <w:rPr>
          <w:sz w:val="24"/>
          <w:szCs w:val="24"/>
        </w:rPr>
        <w:t>»  апреля 2016</w:t>
      </w:r>
      <w:r w:rsidR="001A2F06" w:rsidRPr="00727627">
        <w:rPr>
          <w:sz w:val="24"/>
          <w:szCs w:val="24"/>
        </w:rPr>
        <w:t>г.</w:t>
      </w:r>
    </w:p>
    <w:p w:rsidR="001A2F06" w:rsidRPr="00891E23" w:rsidRDefault="001A2F06" w:rsidP="00EE7DA5">
      <w:pPr>
        <w:pStyle w:val="Default"/>
        <w:jc w:val="both"/>
        <w:rPr>
          <w:rFonts w:ascii="Calibri" w:hAnsi="Calibri"/>
        </w:rPr>
      </w:pPr>
    </w:p>
    <w:p w:rsidR="00727627" w:rsidRPr="00727627" w:rsidRDefault="00727627" w:rsidP="00EE7DA5">
      <w:pPr>
        <w:jc w:val="center"/>
        <w:rPr>
          <w:b/>
          <w:sz w:val="24"/>
          <w:szCs w:val="24"/>
        </w:rPr>
      </w:pPr>
      <w:r w:rsidRPr="00727627">
        <w:rPr>
          <w:b/>
          <w:sz w:val="24"/>
          <w:szCs w:val="24"/>
        </w:rPr>
        <w:t>Акт ревизионной комиссии</w:t>
      </w:r>
    </w:p>
    <w:p w:rsidR="00727627" w:rsidRPr="00727627" w:rsidRDefault="00727627" w:rsidP="00EE7DA5">
      <w:pPr>
        <w:jc w:val="center"/>
        <w:rPr>
          <w:b/>
          <w:sz w:val="24"/>
          <w:szCs w:val="24"/>
        </w:rPr>
      </w:pPr>
      <w:r w:rsidRPr="00727627">
        <w:rPr>
          <w:b/>
          <w:sz w:val="24"/>
          <w:szCs w:val="24"/>
        </w:rPr>
        <w:t>по проверке деятельности ТСЖ «Усадьба» за 2015год.</w:t>
      </w:r>
    </w:p>
    <w:p w:rsidR="00727627" w:rsidRPr="00727627" w:rsidRDefault="00727627" w:rsidP="00EE7DA5">
      <w:pPr>
        <w:jc w:val="both"/>
        <w:rPr>
          <w:b/>
          <w:sz w:val="24"/>
          <w:szCs w:val="24"/>
        </w:rPr>
      </w:pPr>
      <w:r w:rsidRPr="00727627">
        <w:rPr>
          <w:b/>
          <w:sz w:val="24"/>
          <w:szCs w:val="24"/>
        </w:rPr>
        <w:t xml:space="preserve">09 марта 2016г.  </w:t>
      </w:r>
      <w:r w:rsidRPr="00727627">
        <w:rPr>
          <w:b/>
          <w:sz w:val="24"/>
          <w:szCs w:val="24"/>
        </w:rPr>
        <w:tab/>
      </w:r>
      <w:r w:rsidRPr="00727627">
        <w:rPr>
          <w:b/>
          <w:sz w:val="24"/>
          <w:szCs w:val="24"/>
        </w:rPr>
        <w:tab/>
      </w:r>
      <w:r w:rsidRPr="00727627">
        <w:rPr>
          <w:b/>
          <w:sz w:val="24"/>
          <w:szCs w:val="24"/>
        </w:rPr>
        <w:tab/>
      </w:r>
      <w:r w:rsidRPr="00727627">
        <w:rPr>
          <w:b/>
          <w:sz w:val="24"/>
          <w:szCs w:val="24"/>
        </w:rPr>
        <w:tab/>
      </w:r>
      <w:r w:rsidRPr="00727627">
        <w:rPr>
          <w:b/>
          <w:sz w:val="24"/>
          <w:szCs w:val="24"/>
        </w:rPr>
        <w:tab/>
      </w:r>
      <w:r w:rsidRPr="00727627">
        <w:rPr>
          <w:b/>
          <w:sz w:val="24"/>
          <w:szCs w:val="24"/>
        </w:rPr>
        <w:tab/>
      </w:r>
      <w:r w:rsidRPr="00727627">
        <w:rPr>
          <w:b/>
          <w:sz w:val="24"/>
          <w:szCs w:val="24"/>
        </w:rPr>
        <w:tab/>
      </w:r>
      <w:r w:rsidRPr="00727627">
        <w:rPr>
          <w:b/>
          <w:sz w:val="24"/>
          <w:szCs w:val="24"/>
        </w:rPr>
        <w:tab/>
      </w:r>
      <w:r w:rsidRPr="00727627">
        <w:rPr>
          <w:b/>
          <w:sz w:val="24"/>
          <w:szCs w:val="24"/>
        </w:rPr>
        <w:tab/>
        <w:t>г. Новосибирск</w:t>
      </w:r>
    </w:p>
    <w:p w:rsidR="00727627" w:rsidRPr="00727627" w:rsidRDefault="00727627" w:rsidP="00EE7DA5">
      <w:pPr>
        <w:jc w:val="both"/>
        <w:rPr>
          <w:sz w:val="24"/>
          <w:szCs w:val="24"/>
        </w:rPr>
      </w:pPr>
      <w:r w:rsidRPr="00727627">
        <w:rPr>
          <w:b/>
          <w:sz w:val="24"/>
          <w:szCs w:val="24"/>
        </w:rPr>
        <w:tab/>
      </w:r>
      <w:r w:rsidRPr="00727627">
        <w:rPr>
          <w:sz w:val="24"/>
          <w:szCs w:val="24"/>
        </w:rPr>
        <w:t>Ревизия проводилась путём выборочной проверки по конкретн</w:t>
      </w:r>
      <w:r w:rsidR="00584B70">
        <w:rPr>
          <w:sz w:val="24"/>
          <w:szCs w:val="24"/>
        </w:rPr>
        <w:t>ой</w:t>
      </w:r>
      <w:r w:rsidRPr="00727627">
        <w:rPr>
          <w:sz w:val="24"/>
          <w:szCs w:val="24"/>
        </w:rPr>
        <w:t xml:space="preserve"> хозяйственн</w:t>
      </w:r>
      <w:r w:rsidR="00584B70">
        <w:rPr>
          <w:sz w:val="24"/>
          <w:szCs w:val="24"/>
        </w:rPr>
        <w:t xml:space="preserve">ой жизнедеятельности ТСЖ «Усадьба», </w:t>
      </w:r>
      <w:r w:rsidRPr="00727627">
        <w:rPr>
          <w:sz w:val="24"/>
          <w:szCs w:val="24"/>
        </w:rPr>
        <w:t xml:space="preserve"> согласно предоставленным первичным </w:t>
      </w:r>
      <w:r w:rsidR="00584B70">
        <w:rPr>
          <w:sz w:val="24"/>
          <w:szCs w:val="24"/>
        </w:rPr>
        <w:t xml:space="preserve">  </w:t>
      </w:r>
      <w:r w:rsidRPr="00727627">
        <w:rPr>
          <w:sz w:val="24"/>
          <w:szCs w:val="24"/>
        </w:rPr>
        <w:t>документам (договор</w:t>
      </w:r>
      <w:r w:rsidR="00F65CF1">
        <w:rPr>
          <w:sz w:val="24"/>
          <w:szCs w:val="24"/>
        </w:rPr>
        <w:t>ы</w:t>
      </w:r>
      <w:r w:rsidRPr="00727627">
        <w:rPr>
          <w:sz w:val="24"/>
          <w:szCs w:val="24"/>
        </w:rPr>
        <w:t xml:space="preserve">, кассовые, банковские документы и накладные). </w:t>
      </w:r>
    </w:p>
    <w:p w:rsidR="00727627" w:rsidRPr="00727627" w:rsidRDefault="00727627" w:rsidP="00EE7DA5">
      <w:pPr>
        <w:jc w:val="both"/>
        <w:rPr>
          <w:sz w:val="24"/>
          <w:szCs w:val="24"/>
        </w:rPr>
      </w:pPr>
      <w:r w:rsidRPr="00727627">
        <w:rPr>
          <w:sz w:val="24"/>
          <w:szCs w:val="24"/>
        </w:rPr>
        <w:tab/>
        <w:t>Комиссия в составе:</w:t>
      </w:r>
    </w:p>
    <w:p w:rsidR="00727627" w:rsidRPr="00727627" w:rsidRDefault="00727627" w:rsidP="00EE7DA5">
      <w:pPr>
        <w:jc w:val="both"/>
        <w:rPr>
          <w:sz w:val="24"/>
          <w:szCs w:val="24"/>
        </w:rPr>
      </w:pPr>
      <w:r w:rsidRPr="00727627">
        <w:rPr>
          <w:sz w:val="24"/>
          <w:szCs w:val="24"/>
        </w:rPr>
        <w:t xml:space="preserve">Председатель ревизионной комиссии – Т.В. </w:t>
      </w:r>
      <w:proofErr w:type="spellStart"/>
      <w:r w:rsidRPr="00727627">
        <w:rPr>
          <w:sz w:val="24"/>
          <w:szCs w:val="24"/>
        </w:rPr>
        <w:t>Покопцева</w:t>
      </w:r>
      <w:proofErr w:type="spellEnd"/>
      <w:r w:rsidRPr="00727627">
        <w:rPr>
          <w:sz w:val="24"/>
          <w:szCs w:val="24"/>
        </w:rPr>
        <w:t>,</w:t>
      </w:r>
    </w:p>
    <w:p w:rsidR="00727627" w:rsidRPr="00727627" w:rsidRDefault="00727627" w:rsidP="00EE7DA5">
      <w:pPr>
        <w:jc w:val="both"/>
        <w:rPr>
          <w:sz w:val="24"/>
          <w:szCs w:val="24"/>
        </w:rPr>
      </w:pPr>
      <w:r w:rsidRPr="00727627">
        <w:rPr>
          <w:sz w:val="24"/>
          <w:szCs w:val="24"/>
        </w:rPr>
        <w:t xml:space="preserve">Члены комиссии – Н.Н. </w:t>
      </w:r>
      <w:proofErr w:type="spellStart"/>
      <w:r w:rsidRPr="00727627">
        <w:rPr>
          <w:sz w:val="24"/>
          <w:szCs w:val="24"/>
        </w:rPr>
        <w:t>Епонешникова</w:t>
      </w:r>
      <w:proofErr w:type="spellEnd"/>
      <w:r w:rsidRPr="00727627">
        <w:rPr>
          <w:sz w:val="24"/>
          <w:szCs w:val="24"/>
        </w:rPr>
        <w:t>, Р.П. Шипунова.</w:t>
      </w:r>
    </w:p>
    <w:p w:rsidR="00EE7DA5" w:rsidRDefault="00584B70" w:rsidP="00EE7DA5">
      <w:pPr>
        <w:pStyle w:val="a3"/>
        <w:numPr>
          <w:ilvl w:val="0"/>
          <w:numId w:val="14"/>
        </w:numPr>
        <w:spacing w:before="0" w:beforeAutospacing="0" w:after="200" w:afterAutospacing="0"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Проверено с</w:t>
      </w:r>
      <w:r w:rsidR="00727627" w:rsidRPr="00727627">
        <w:rPr>
          <w:rFonts w:ascii="Calibri" w:hAnsi="Calibri"/>
        </w:rPr>
        <w:t>оответствие штатного расписания</w:t>
      </w:r>
      <w:r w:rsidR="00EE7DA5">
        <w:rPr>
          <w:rFonts w:ascii="Calibri" w:hAnsi="Calibri"/>
        </w:rPr>
        <w:t xml:space="preserve"> и начисление заработной платы.</w:t>
      </w:r>
    </w:p>
    <w:p w:rsidR="00EE7DA5" w:rsidRDefault="00F65CF1" w:rsidP="00EE7DA5">
      <w:pPr>
        <w:pStyle w:val="a3"/>
        <w:spacing w:before="0" w:beforeAutospacing="0" w:after="200" w:afterAutospacing="0" w:line="276" w:lineRule="auto"/>
        <w:ind w:firstLine="36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Численность работников </w:t>
      </w:r>
      <w:r w:rsidR="00727627" w:rsidRPr="00727627">
        <w:rPr>
          <w:rFonts w:ascii="Calibri" w:hAnsi="Calibri"/>
        </w:rPr>
        <w:t>ТСЖ «Усадьба» соответствует</w:t>
      </w:r>
      <w:r>
        <w:rPr>
          <w:rFonts w:ascii="Calibri" w:hAnsi="Calibri"/>
        </w:rPr>
        <w:t xml:space="preserve"> штатному расписанию,  принятому на собрании собственников жилья.</w:t>
      </w:r>
    </w:p>
    <w:p w:rsidR="003C1006" w:rsidRDefault="00F65CF1" w:rsidP="00EE7DA5">
      <w:pPr>
        <w:pStyle w:val="a3"/>
        <w:spacing w:before="0" w:beforeAutospacing="0" w:after="200" w:afterAutospacing="0"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EE7DA5">
        <w:rPr>
          <w:rFonts w:ascii="Calibri" w:hAnsi="Calibri"/>
        </w:rPr>
        <w:t xml:space="preserve">    Проверены ведомости по заработной плате. </w:t>
      </w:r>
      <w:proofErr w:type="gramStart"/>
      <w:r w:rsidR="005F29E2">
        <w:rPr>
          <w:rFonts w:ascii="Calibri" w:hAnsi="Calibri"/>
        </w:rPr>
        <w:t>Согласно приказа</w:t>
      </w:r>
      <w:proofErr w:type="gramEnd"/>
      <w:r w:rsidR="005F29E2">
        <w:rPr>
          <w:rFonts w:ascii="Calibri" w:hAnsi="Calibri"/>
        </w:rPr>
        <w:t xml:space="preserve"> председателя ТСЖ проведено повышение окладов </w:t>
      </w:r>
      <w:r w:rsidR="003C1006">
        <w:rPr>
          <w:rFonts w:ascii="Calibri" w:hAnsi="Calibri"/>
        </w:rPr>
        <w:t xml:space="preserve">в </w:t>
      </w:r>
      <w:r w:rsidR="005F29E2">
        <w:rPr>
          <w:rFonts w:ascii="Calibri" w:hAnsi="Calibri"/>
        </w:rPr>
        <w:t xml:space="preserve">2015г. от 15% до 10% . </w:t>
      </w:r>
      <w:r>
        <w:rPr>
          <w:rFonts w:ascii="Calibri" w:hAnsi="Calibri"/>
        </w:rPr>
        <w:t>Сумма з</w:t>
      </w:r>
      <w:r w:rsidR="00727627" w:rsidRPr="00727627">
        <w:rPr>
          <w:rFonts w:ascii="Calibri" w:hAnsi="Calibri"/>
        </w:rPr>
        <w:t>аработн</w:t>
      </w:r>
      <w:r>
        <w:rPr>
          <w:rFonts w:ascii="Calibri" w:hAnsi="Calibri"/>
        </w:rPr>
        <w:t>ой</w:t>
      </w:r>
      <w:r w:rsidR="00727627" w:rsidRPr="00727627">
        <w:rPr>
          <w:rFonts w:ascii="Calibri" w:hAnsi="Calibri"/>
        </w:rPr>
        <w:t xml:space="preserve"> плат</w:t>
      </w:r>
      <w:r>
        <w:rPr>
          <w:rFonts w:ascii="Calibri" w:hAnsi="Calibri"/>
        </w:rPr>
        <w:t xml:space="preserve">ы начислена и выдана работникам  ТСЖ «Усадьба» за отчетный период  в </w:t>
      </w:r>
      <w:r w:rsidR="00727627" w:rsidRPr="00727627">
        <w:rPr>
          <w:rFonts w:ascii="Calibri" w:hAnsi="Calibri"/>
        </w:rPr>
        <w:t xml:space="preserve"> соответств</w:t>
      </w:r>
      <w:r>
        <w:rPr>
          <w:rFonts w:ascii="Calibri" w:hAnsi="Calibri"/>
        </w:rPr>
        <w:t>ии с</w:t>
      </w:r>
      <w:r w:rsidR="00727627" w:rsidRPr="0072762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решением </w:t>
      </w:r>
      <w:r w:rsidR="00727627" w:rsidRPr="00727627">
        <w:rPr>
          <w:rFonts w:ascii="Calibri" w:hAnsi="Calibri"/>
        </w:rPr>
        <w:t>принят</w:t>
      </w:r>
      <w:r>
        <w:rPr>
          <w:rFonts w:ascii="Calibri" w:hAnsi="Calibri"/>
        </w:rPr>
        <w:t>ым</w:t>
      </w:r>
      <w:r w:rsidR="00727627" w:rsidRPr="00727627">
        <w:rPr>
          <w:rFonts w:ascii="Calibri" w:hAnsi="Calibri"/>
        </w:rPr>
        <w:t xml:space="preserve"> на собрании</w:t>
      </w:r>
      <w:r w:rsidR="005F29E2">
        <w:rPr>
          <w:rFonts w:ascii="Calibri" w:hAnsi="Calibri"/>
        </w:rPr>
        <w:t xml:space="preserve"> и приказ</w:t>
      </w:r>
      <w:r w:rsidR="003C1006">
        <w:rPr>
          <w:rFonts w:ascii="Calibri" w:hAnsi="Calibri"/>
        </w:rPr>
        <w:t>а</w:t>
      </w:r>
      <w:r w:rsidR="00080D68">
        <w:rPr>
          <w:rFonts w:ascii="Calibri" w:hAnsi="Calibri"/>
        </w:rPr>
        <w:t>м</w:t>
      </w:r>
      <w:r w:rsidR="00727627" w:rsidRPr="00727627">
        <w:rPr>
          <w:rFonts w:ascii="Calibri" w:hAnsi="Calibri"/>
        </w:rPr>
        <w:t>.</w:t>
      </w:r>
    </w:p>
    <w:p w:rsidR="00EE7DA5" w:rsidRDefault="003C1006" w:rsidP="00EE7DA5">
      <w:pPr>
        <w:pStyle w:val="a3"/>
        <w:spacing w:before="0" w:beforeAutospacing="0" w:after="200" w:afterAutospacing="0"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Начислена и выдана премия за добросовестное отношение и безаварийность наиболее ответственным сотрудникам. Общая сумма выданной премии  26 000 руб.</w:t>
      </w:r>
      <w:r w:rsidR="005F29E2">
        <w:rPr>
          <w:rFonts w:ascii="Calibri" w:hAnsi="Calibri"/>
        </w:rPr>
        <w:t xml:space="preserve"> </w:t>
      </w:r>
      <w:r w:rsidR="00F65CF1">
        <w:rPr>
          <w:rFonts w:ascii="Calibri" w:hAnsi="Calibri"/>
        </w:rPr>
        <w:t xml:space="preserve"> </w:t>
      </w:r>
    </w:p>
    <w:p w:rsidR="005F29E2" w:rsidRDefault="005F29E2" w:rsidP="00EE7DA5">
      <w:pPr>
        <w:pStyle w:val="a3"/>
        <w:spacing w:before="0" w:beforeAutospacing="0" w:after="200" w:afterAutospacing="0" w:line="276" w:lineRule="auto"/>
        <w:contextualSpacing/>
        <w:jc w:val="both"/>
        <w:rPr>
          <w:rFonts w:ascii="Calibri" w:hAnsi="Calibri"/>
        </w:rPr>
      </w:pPr>
    </w:p>
    <w:p w:rsidR="00727627" w:rsidRPr="00727627" w:rsidRDefault="00F65CF1" w:rsidP="00EE7DA5">
      <w:pPr>
        <w:pStyle w:val="a3"/>
        <w:spacing w:before="0" w:beforeAutospacing="0" w:after="200" w:afterAutospacing="0" w:line="276" w:lineRule="auto"/>
        <w:ind w:firstLine="36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П</w:t>
      </w:r>
      <w:r w:rsidR="00727627" w:rsidRPr="00727627">
        <w:rPr>
          <w:rFonts w:ascii="Calibri" w:hAnsi="Calibri"/>
        </w:rPr>
        <w:t>роверен</w:t>
      </w:r>
      <w:r w:rsidR="00EE7DA5">
        <w:rPr>
          <w:rFonts w:ascii="Calibri" w:hAnsi="Calibri"/>
        </w:rPr>
        <w:t>ы</w:t>
      </w:r>
      <w:r w:rsidR="00727627" w:rsidRPr="00727627">
        <w:rPr>
          <w:rFonts w:ascii="Calibri" w:hAnsi="Calibri"/>
        </w:rPr>
        <w:t xml:space="preserve"> касс</w:t>
      </w:r>
      <w:r w:rsidR="00EE7DA5">
        <w:rPr>
          <w:rFonts w:ascii="Calibri" w:hAnsi="Calibri"/>
        </w:rPr>
        <w:t>овые расходы</w:t>
      </w:r>
      <w:r w:rsidR="00727627" w:rsidRPr="00727627">
        <w:rPr>
          <w:rFonts w:ascii="Calibri" w:hAnsi="Calibri"/>
        </w:rPr>
        <w:t>.</w:t>
      </w:r>
      <w:r w:rsidR="00EE7DA5">
        <w:rPr>
          <w:rFonts w:ascii="Calibri" w:hAnsi="Calibri"/>
        </w:rPr>
        <w:t xml:space="preserve"> Нарушений не выявлено. </w:t>
      </w:r>
    </w:p>
    <w:p w:rsidR="00727627" w:rsidRPr="00727627" w:rsidRDefault="00727627" w:rsidP="00EE7DA5">
      <w:pPr>
        <w:pStyle w:val="a3"/>
        <w:numPr>
          <w:ilvl w:val="0"/>
          <w:numId w:val="14"/>
        </w:numPr>
        <w:spacing w:before="0" w:beforeAutospacing="0" w:after="200" w:afterAutospacing="0" w:line="276" w:lineRule="auto"/>
        <w:contextualSpacing/>
        <w:jc w:val="both"/>
        <w:rPr>
          <w:rFonts w:ascii="Calibri" w:hAnsi="Calibri"/>
        </w:rPr>
      </w:pPr>
      <w:r w:rsidRPr="00727627">
        <w:rPr>
          <w:rFonts w:ascii="Calibri" w:hAnsi="Calibri"/>
        </w:rPr>
        <w:t>Проверено начисление за рекламу, за аренду, за предоставление услуг провайдерам.</w:t>
      </w:r>
    </w:p>
    <w:p w:rsidR="00727627" w:rsidRPr="00727627" w:rsidRDefault="00727627" w:rsidP="00EE7DA5">
      <w:pPr>
        <w:pStyle w:val="a3"/>
        <w:ind w:firstLine="708"/>
        <w:jc w:val="both"/>
        <w:rPr>
          <w:rFonts w:ascii="Calibri" w:hAnsi="Calibri"/>
        </w:rPr>
      </w:pPr>
      <w:r w:rsidRPr="00727627">
        <w:rPr>
          <w:rFonts w:ascii="Calibri" w:hAnsi="Calibri"/>
        </w:rPr>
        <w:t>а) Реклама – доход 18</w:t>
      </w:r>
      <w:r w:rsidR="0004265A">
        <w:rPr>
          <w:rFonts w:ascii="Calibri" w:hAnsi="Calibri"/>
        </w:rPr>
        <w:t xml:space="preserve"> </w:t>
      </w:r>
      <w:r w:rsidRPr="00727627">
        <w:rPr>
          <w:rFonts w:ascii="Calibri" w:hAnsi="Calibri"/>
        </w:rPr>
        <w:t>133,33</w:t>
      </w:r>
      <w:r w:rsidR="0004265A">
        <w:rPr>
          <w:rFonts w:ascii="Calibri" w:hAnsi="Calibri"/>
        </w:rPr>
        <w:t xml:space="preserve"> </w:t>
      </w:r>
      <w:r w:rsidRPr="00727627">
        <w:rPr>
          <w:rFonts w:ascii="Calibri" w:hAnsi="Calibri"/>
        </w:rPr>
        <w:t>руб. (в месяц) / 217</w:t>
      </w:r>
      <w:r w:rsidR="0004265A">
        <w:rPr>
          <w:rFonts w:ascii="Calibri" w:hAnsi="Calibri"/>
        </w:rPr>
        <w:t> </w:t>
      </w:r>
      <w:r w:rsidRPr="00727627">
        <w:rPr>
          <w:rFonts w:ascii="Calibri" w:hAnsi="Calibri"/>
        </w:rPr>
        <w:t>600</w:t>
      </w:r>
      <w:r w:rsidR="0004265A">
        <w:rPr>
          <w:rFonts w:ascii="Calibri" w:hAnsi="Calibri"/>
        </w:rPr>
        <w:t xml:space="preserve">,00 </w:t>
      </w:r>
      <w:r w:rsidRPr="00727627">
        <w:rPr>
          <w:rFonts w:ascii="Calibri" w:hAnsi="Calibri"/>
        </w:rPr>
        <w:t xml:space="preserve">руб. (в год) </w:t>
      </w:r>
    </w:p>
    <w:p w:rsidR="00727627" w:rsidRPr="00727627" w:rsidRDefault="00727627" w:rsidP="00EE7DA5">
      <w:pPr>
        <w:pStyle w:val="a3"/>
        <w:jc w:val="both"/>
        <w:rPr>
          <w:rFonts w:ascii="Calibri" w:hAnsi="Calibri"/>
        </w:rPr>
      </w:pPr>
      <w:r w:rsidRPr="00080D68">
        <w:rPr>
          <w:rFonts w:ascii="Calibri" w:hAnsi="Calibri"/>
        </w:rPr>
        <w:t xml:space="preserve">Недобор дохода </w:t>
      </w:r>
      <w:r w:rsidR="003A483E" w:rsidRPr="00080D68">
        <w:rPr>
          <w:rFonts w:ascii="Calibri" w:hAnsi="Calibri"/>
        </w:rPr>
        <w:t>в сумме</w:t>
      </w:r>
      <w:r w:rsidR="003A483E">
        <w:rPr>
          <w:rFonts w:ascii="Calibri" w:hAnsi="Calibri"/>
        </w:rPr>
        <w:t xml:space="preserve">     </w:t>
      </w:r>
      <w:r w:rsidR="00E0584A">
        <w:rPr>
          <w:rFonts w:ascii="Calibri" w:hAnsi="Calibri"/>
        </w:rPr>
        <w:t>45 200,00 руб.</w:t>
      </w:r>
      <w:r w:rsidR="003A483E">
        <w:rPr>
          <w:rFonts w:ascii="Calibri" w:hAnsi="Calibri"/>
        </w:rPr>
        <w:t xml:space="preserve">         </w:t>
      </w:r>
      <w:r w:rsidRPr="00727627">
        <w:rPr>
          <w:rFonts w:ascii="Calibri" w:hAnsi="Calibri"/>
        </w:rPr>
        <w:t>произошёл за счёт частичного снятия рекламных баннеров.</w:t>
      </w:r>
    </w:p>
    <w:p w:rsidR="00727627" w:rsidRPr="00727627" w:rsidRDefault="00727627" w:rsidP="00EE7DA5">
      <w:pPr>
        <w:pStyle w:val="a3"/>
        <w:ind w:firstLine="708"/>
        <w:jc w:val="both"/>
        <w:rPr>
          <w:rFonts w:ascii="Calibri" w:hAnsi="Calibri"/>
        </w:rPr>
      </w:pPr>
      <w:r w:rsidRPr="00727627">
        <w:rPr>
          <w:rFonts w:ascii="Calibri" w:hAnsi="Calibri"/>
        </w:rPr>
        <w:t>б) Провайдеры – доход 43</w:t>
      </w:r>
      <w:r w:rsidR="0031337F">
        <w:rPr>
          <w:rFonts w:ascii="Calibri" w:hAnsi="Calibri"/>
        </w:rPr>
        <w:t xml:space="preserve"> </w:t>
      </w:r>
      <w:r w:rsidRPr="00727627">
        <w:rPr>
          <w:rFonts w:ascii="Calibri" w:hAnsi="Calibri"/>
        </w:rPr>
        <w:t>900руб. (в месяц) / 526</w:t>
      </w:r>
      <w:r w:rsidR="003A483E">
        <w:rPr>
          <w:rFonts w:ascii="Calibri" w:hAnsi="Calibri"/>
        </w:rPr>
        <w:t> </w:t>
      </w:r>
      <w:r w:rsidRPr="00727627">
        <w:rPr>
          <w:rFonts w:ascii="Calibri" w:hAnsi="Calibri"/>
        </w:rPr>
        <w:t>800</w:t>
      </w:r>
      <w:r w:rsidR="003A483E">
        <w:rPr>
          <w:rFonts w:ascii="Calibri" w:hAnsi="Calibri"/>
        </w:rPr>
        <w:t xml:space="preserve">,00 </w:t>
      </w:r>
      <w:r w:rsidRPr="00727627">
        <w:rPr>
          <w:rFonts w:ascii="Calibri" w:hAnsi="Calibri"/>
        </w:rPr>
        <w:t>руб. (в год)</w:t>
      </w:r>
    </w:p>
    <w:p w:rsidR="00727627" w:rsidRPr="00727627" w:rsidRDefault="00727627" w:rsidP="00EE7DA5">
      <w:pPr>
        <w:pStyle w:val="a3"/>
        <w:ind w:firstLine="708"/>
        <w:jc w:val="both"/>
        <w:rPr>
          <w:rFonts w:ascii="Calibri" w:hAnsi="Calibri"/>
        </w:rPr>
      </w:pPr>
      <w:r w:rsidRPr="00727627">
        <w:rPr>
          <w:rFonts w:ascii="Calibri" w:hAnsi="Calibri"/>
        </w:rPr>
        <w:t>в) Дополнительные услуги (аренда помещений)</w:t>
      </w:r>
      <w:r w:rsidR="003A483E">
        <w:rPr>
          <w:rFonts w:ascii="Calibri" w:hAnsi="Calibri"/>
        </w:rPr>
        <w:t xml:space="preserve"> </w:t>
      </w:r>
      <w:r w:rsidRPr="00727627">
        <w:rPr>
          <w:rFonts w:ascii="Calibri" w:hAnsi="Calibri"/>
        </w:rPr>
        <w:t>- доход 23</w:t>
      </w:r>
      <w:r w:rsidR="003A483E">
        <w:rPr>
          <w:rFonts w:ascii="Calibri" w:hAnsi="Calibri"/>
        </w:rPr>
        <w:t xml:space="preserve"> </w:t>
      </w:r>
      <w:r w:rsidRPr="00727627">
        <w:rPr>
          <w:rFonts w:ascii="Calibri" w:hAnsi="Calibri"/>
        </w:rPr>
        <w:t>783,33</w:t>
      </w:r>
      <w:r w:rsidR="003A483E">
        <w:rPr>
          <w:rFonts w:ascii="Calibri" w:hAnsi="Calibri"/>
        </w:rPr>
        <w:t xml:space="preserve"> </w:t>
      </w:r>
      <w:r w:rsidRPr="00727627">
        <w:rPr>
          <w:rFonts w:ascii="Calibri" w:hAnsi="Calibri"/>
        </w:rPr>
        <w:t>руб. (в месяц) / 285</w:t>
      </w:r>
      <w:r w:rsidR="003A483E">
        <w:rPr>
          <w:rFonts w:ascii="Calibri" w:hAnsi="Calibri"/>
        </w:rPr>
        <w:t> </w:t>
      </w:r>
      <w:r w:rsidRPr="00727627">
        <w:rPr>
          <w:rFonts w:ascii="Calibri" w:hAnsi="Calibri"/>
        </w:rPr>
        <w:t>400</w:t>
      </w:r>
      <w:r w:rsidR="003A483E">
        <w:rPr>
          <w:rFonts w:ascii="Calibri" w:hAnsi="Calibri"/>
        </w:rPr>
        <w:t xml:space="preserve">,00 </w:t>
      </w:r>
      <w:r w:rsidRPr="00727627">
        <w:rPr>
          <w:rFonts w:ascii="Calibri" w:hAnsi="Calibri"/>
        </w:rPr>
        <w:t>руб. (в год)</w:t>
      </w:r>
    </w:p>
    <w:p w:rsidR="00727627" w:rsidRPr="00727627" w:rsidRDefault="00727627" w:rsidP="00EE7DA5">
      <w:pPr>
        <w:jc w:val="both"/>
        <w:rPr>
          <w:sz w:val="24"/>
          <w:szCs w:val="24"/>
        </w:rPr>
      </w:pPr>
      <w:r w:rsidRPr="00727627">
        <w:rPr>
          <w:sz w:val="24"/>
          <w:szCs w:val="24"/>
        </w:rPr>
        <w:t xml:space="preserve">        3) Проанализирована стоимость вывоза снега.</w:t>
      </w:r>
    </w:p>
    <w:p w:rsidR="00727627" w:rsidRPr="00727627" w:rsidRDefault="00080D68" w:rsidP="00EE7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Соответствует рыночным ценам</w:t>
      </w:r>
      <w:r w:rsidR="00727627" w:rsidRPr="00727627">
        <w:rPr>
          <w:sz w:val="24"/>
          <w:szCs w:val="24"/>
        </w:rPr>
        <w:t xml:space="preserve">: </w:t>
      </w:r>
    </w:p>
    <w:p w:rsidR="00727627" w:rsidRPr="00727627" w:rsidRDefault="00727627" w:rsidP="00EE7DA5">
      <w:pPr>
        <w:jc w:val="both"/>
        <w:rPr>
          <w:sz w:val="24"/>
          <w:szCs w:val="24"/>
        </w:rPr>
      </w:pPr>
      <w:r w:rsidRPr="00727627">
        <w:rPr>
          <w:sz w:val="24"/>
          <w:szCs w:val="24"/>
        </w:rPr>
        <w:lastRenderedPageBreak/>
        <w:t xml:space="preserve">  самосвал – 1</w:t>
      </w:r>
      <w:r w:rsidR="003A483E">
        <w:rPr>
          <w:sz w:val="24"/>
          <w:szCs w:val="24"/>
        </w:rPr>
        <w:t> </w:t>
      </w:r>
      <w:r w:rsidRPr="00727627">
        <w:rPr>
          <w:sz w:val="24"/>
          <w:szCs w:val="24"/>
        </w:rPr>
        <w:t>000</w:t>
      </w:r>
      <w:r w:rsidR="003A483E">
        <w:rPr>
          <w:sz w:val="24"/>
          <w:szCs w:val="24"/>
        </w:rPr>
        <w:t xml:space="preserve">,00 </w:t>
      </w:r>
      <w:r w:rsidRPr="00727627">
        <w:rPr>
          <w:sz w:val="24"/>
          <w:szCs w:val="24"/>
        </w:rPr>
        <w:t>руб</w:t>
      </w:r>
      <w:proofErr w:type="gramStart"/>
      <w:r w:rsidRPr="00727627">
        <w:rPr>
          <w:sz w:val="24"/>
          <w:szCs w:val="24"/>
        </w:rPr>
        <w:t>.в</w:t>
      </w:r>
      <w:proofErr w:type="gramEnd"/>
      <w:r w:rsidRPr="00727627">
        <w:rPr>
          <w:sz w:val="24"/>
          <w:szCs w:val="24"/>
        </w:rPr>
        <w:t xml:space="preserve"> час, отработанно 62</w:t>
      </w:r>
      <w:r w:rsidR="003A483E">
        <w:rPr>
          <w:sz w:val="24"/>
          <w:szCs w:val="24"/>
        </w:rPr>
        <w:t xml:space="preserve"> </w:t>
      </w:r>
      <w:r w:rsidRPr="00727627">
        <w:rPr>
          <w:sz w:val="24"/>
          <w:szCs w:val="24"/>
        </w:rPr>
        <w:t>часа в год,</w:t>
      </w:r>
    </w:p>
    <w:p w:rsidR="00727627" w:rsidRPr="00727627" w:rsidRDefault="00727627" w:rsidP="00EE7DA5">
      <w:pPr>
        <w:jc w:val="both"/>
        <w:rPr>
          <w:sz w:val="24"/>
          <w:szCs w:val="24"/>
        </w:rPr>
      </w:pPr>
      <w:r w:rsidRPr="00727627">
        <w:rPr>
          <w:sz w:val="24"/>
          <w:szCs w:val="24"/>
        </w:rPr>
        <w:t xml:space="preserve">  погрузчик – 1</w:t>
      </w:r>
      <w:r w:rsidR="003A483E">
        <w:rPr>
          <w:sz w:val="24"/>
          <w:szCs w:val="24"/>
        </w:rPr>
        <w:t> </w:t>
      </w:r>
      <w:r w:rsidRPr="00727627">
        <w:rPr>
          <w:sz w:val="24"/>
          <w:szCs w:val="24"/>
        </w:rPr>
        <w:t>300</w:t>
      </w:r>
      <w:r w:rsidR="003A483E">
        <w:rPr>
          <w:sz w:val="24"/>
          <w:szCs w:val="24"/>
        </w:rPr>
        <w:t>,00</w:t>
      </w:r>
      <w:r w:rsidRPr="00727627">
        <w:rPr>
          <w:sz w:val="24"/>
          <w:szCs w:val="24"/>
        </w:rPr>
        <w:t xml:space="preserve"> руб. в час, отработанно 68</w:t>
      </w:r>
      <w:r w:rsidR="003A483E">
        <w:rPr>
          <w:sz w:val="24"/>
          <w:szCs w:val="24"/>
        </w:rPr>
        <w:t xml:space="preserve"> </w:t>
      </w:r>
      <w:r w:rsidRPr="00727627">
        <w:rPr>
          <w:sz w:val="24"/>
          <w:szCs w:val="24"/>
        </w:rPr>
        <w:t>часов в год.</w:t>
      </w:r>
    </w:p>
    <w:p w:rsidR="00727627" w:rsidRPr="00727627" w:rsidRDefault="00727627" w:rsidP="00EE7DA5">
      <w:pPr>
        <w:pStyle w:val="a3"/>
        <w:numPr>
          <w:ilvl w:val="0"/>
          <w:numId w:val="15"/>
        </w:numPr>
        <w:spacing w:before="0" w:beforeAutospacing="0" w:after="200" w:afterAutospacing="0" w:line="276" w:lineRule="auto"/>
        <w:contextualSpacing/>
        <w:jc w:val="both"/>
        <w:rPr>
          <w:rFonts w:ascii="Calibri" w:hAnsi="Calibri"/>
        </w:rPr>
      </w:pPr>
      <w:r w:rsidRPr="00727627">
        <w:rPr>
          <w:rFonts w:ascii="Calibri" w:hAnsi="Calibri"/>
        </w:rPr>
        <w:t>Проанализирована стоимость услуг по вывозу мусора.</w:t>
      </w:r>
    </w:p>
    <w:p w:rsidR="00727627" w:rsidRPr="00727627" w:rsidRDefault="00727627" w:rsidP="00EE7DA5">
      <w:pPr>
        <w:pStyle w:val="a3"/>
        <w:jc w:val="both"/>
        <w:rPr>
          <w:rFonts w:ascii="Calibri" w:hAnsi="Calibri"/>
        </w:rPr>
      </w:pPr>
      <w:r w:rsidRPr="00727627">
        <w:rPr>
          <w:rFonts w:ascii="Calibri" w:hAnsi="Calibri"/>
        </w:rPr>
        <w:t>Соответствует рыночным ценам – 95</w:t>
      </w:r>
      <w:r w:rsidR="003A483E">
        <w:rPr>
          <w:rFonts w:ascii="Calibri" w:hAnsi="Calibri"/>
        </w:rPr>
        <w:t>,00</w:t>
      </w:r>
      <w:r w:rsidRPr="00727627">
        <w:rPr>
          <w:rFonts w:ascii="Calibri" w:hAnsi="Calibri"/>
        </w:rPr>
        <w:t xml:space="preserve"> руб. за контейнер.</w:t>
      </w:r>
    </w:p>
    <w:p w:rsidR="003A483E" w:rsidRDefault="00727627" w:rsidP="00EE7DA5">
      <w:pPr>
        <w:pStyle w:val="a3"/>
        <w:numPr>
          <w:ilvl w:val="0"/>
          <w:numId w:val="15"/>
        </w:numPr>
        <w:spacing w:before="0" w:beforeAutospacing="0" w:after="200" w:afterAutospacing="0" w:line="276" w:lineRule="auto"/>
        <w:contextualSpacing/>
        <w:jc w:val="both"/>
        <w:rPr>
          <w:rFonts w:ascii="Calibri" w:hAnsi="Calibri"/>
        </w:rPr>
      </w:pPr>
      <w:r w:rsidRPr="00727627">
        <w:rPr>
          <w:rFonts w:ascii="Calibri" w:hAnsi="Calibri"/>
        </w:rPr>
        <w:t xml:space="preserve">Проверены подотчётные денежные средства. </w:t>
      </w:r>
    </w:p>
    <w:p w:rsidR="003A483E" w:rsidRDefault="00727627" w:rsidP="003A483E">
      <w:pPr>
        <w:pStyle w:val="a3"/>
        <w:spacing w:before="0" w:beforeAutospacing="0" w:after="200" w:afterAutospacing="0" w:line="276" w:lineRule="auto"/>
        <w:ind w:left="360"/>
        <w:contextualSpacing/>
        <w:rPr>
          <w:rFonts w:ascii="Calibri" w:hAnsi="Calibri"/>
        </w:rPr>
      </w:pPr>
      <w:r w:rsidRPr="00727627">
        <w:rPr>
          <w:rFonts w:ascii="Calibri" w:hAnsi="Calibri"/>
        </w:rPr>
        <w:t>Потрачено в соответствии с потребность</w:t>
      </w:r>
      <w:r w:rsidR="00A356ED">
        <w:rPr>
          <w:rFonts w:ascii="Calibri" w:hAnsi="Calibri"/>
        </w:rPr>
        <w:t>ю</w:t>
      </w:r>
      <w:r w:rsidRPr="00727627">
        <w:rPr>
          <w:rFonts w:ascii="Calibri" w:hAnsi="Calibri"/>
        </w:rPr>
        <w:t xml:space="preserve"> ТСЖ «Усадь</w:t>
      </w:r>
      <w:r w:rsidR="003A483E">
        <w:rPr>
          <w:rFonts w:ascii="Calibri" w:hAnsi="Calibri"/>
        </w:rPr>
        <w:t xml:space="preserve">ба».    Денежные    средства  выдаются </w:t>
      </w:r>
    </w:p>
    <w:p w:rsidR="00727627" w:rsidRDefault="00727627" w:rsidP="003A483E">
      <w:pPr>
        <w:pStyle w:val="a3"/>
        <w:spacing w:before="0" w:beforeAutospacing="0" w:after="200" w:afterAutospacing="0" w:line="276" w:lineRule="auto"/>
        <w:contextualSpacing/>
        <w:rPr>
          <w:rFonts w:ascii="Calibri" w:hAnsi="Calibri"/>
        </w:rPr>
      </w:pPr>
      <w:r w:rsidRPr="00727627">
        <w:rPr>
          <w:rFonts w:ascii="Calibri" w:hAnsi="Calibri"/>
        </w:rPr>
        <w:t xml:space="preserve">через </w:t>
      </w:r>
      <w:proofErr w:type="spellStart"/>
      <w:proofErr w:type="gramStart"/>
      <w:r w:rsidRPr="00727627">
        <w:rPr>
          <w:rFonts w:ascii="Calibri" w:hAnsi="Calibri"/>
        </w:rPr>
        <w:t>р</w:t>
      </w:r>
      <w:proofErr w:type="spellEnd"/>
      <w:proofErr w:type="gramEnd"/>
      <w:r w:rsidRPr="00727627">
        <w:rPr>
          <w:rFonts w:ascii="Calibri" w:hAnsi="Calibri"/>
        </w:rPr>
        <w:t>/</w:t>
      </w:r>
      <w:proofErr w:type="spellStart"/>
      <w:r w:rsidRPr="00727627">
        <w:rPr>
          <w:rFonts w:ascii="Calibri" w:hAnsi="Calibri"/>
        </w:rPr>
        <w:t>сч</w:t>
      </w:r>
      <w:proofErr w:type="spellEnd"/>
      <w:r w:rsidRPr="00727627">
        <w:rPr>
          <w:rFonts w:ascii="Calibri" w:hAnsi="Calibri"/>
        </w:rPr>
        <w:t xml:space="preserve">. </w:t>
      </w:r>
      <w:r>
        <w:rPr>
          <w:rFonts w:ascii="Calibri" w:hAnsi="Calibri"/>
        </w:rPr>
        <w:t>, п</w:t>
      </w:r>
      <w:r w:rsidRPr="00727627">
        <w:rPr>
          <w:rFonts w:ascii="Calibri" w:hAnsi="Calibri"/>
        </w:rPr>
        <w:t xml:space="preserve">утём </w:t>
      </w:r>
      <w:r>
        <w:rPr>
          <w:rFonts w:ascii="Calibri" w:hAnsi="Calibri"/>
        </w:rPr>
        <w:t>перечи</w:t>
      </w:r>
      <w:r w:rsidRPr="00727627">
        <w:rPr>
          <w:rFonts w:ascii="Calibri" w:hAnsi="Calibri"/>
        </w:rPr>
        <w:t>сления на банковскую карту.</w:t>
      </w:r>
    </w:p>
    <w:p w:rsidR="00A356ED" w:rsidRPr="00727627" w:rsidRDefault="00A356ED" w:rsidP="00EE7DA5">
      <w:pPr>
        <w:pStyle w:val="a3"/>
        <w:spacing w:before="0" w:beforeAutospacing="0" w:after="200" w:afterAutospacing="0" w:line="276" w:lineRule="auto"/>
        <w:ind w:left="36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Имело место отвлечение денежных средств на судебные издержки в  с</w:t>
      </w:r>
      <w:r w:rsidR="00E0584A">
        <w:rPr>
          <w:rFonts w:ascii="Calibri" w:hAnsi="Calibri"/>
        </w:rPr>
        <w:t>умме 9 310,00 руб., в связи</w:t>
      </w:r>
      <w:r w:rsidR="00080D68">
        <w:rPr>
          <w:rFonts w:ascii="Calibri" w:hAnsi="Calibri"/>
        </w:rPr>
        <w:t xml:space="preserve"> с иском страховой компании ОО</w:t>
      </w:r>
      <w:proofErr w:type="gramStart"/>
      <w:r w:rsidR="00080D68">
        <w:rPr>
          <w:rFonts w:ascii="Calibri" w:hAnsi="Calibri"/>
        </w:rPr>
        <w:t>О</w:t>
      </w:r>
      <w:r w:rsidR="00E0584A">
        <w:rPr>
          <w:rFonts w:ascii="Calibri" w:hAnsi="Calibri"/>
        </w:rPr>
        <w:t>«</w:t>
      </w:r>
      <w:proofErr w:type="spellStart"/>
      <w:proofErr w:type="gramEnd"/>
      <w:r w:rsidR="00E0584A">
        <w:rPr>
          <w:rFonts w:ascii="Calibri" w:hAnsi="Calibri"/>
        </w:rPr>
        <w:t>Росгосстрах</w:t>
      </w:r>
      <w:proofErr w:type="spellEnd"/>
      <w:r w:rsidR="00E0584A">
        <w:rPr>
          <w:rFonts w:ascii="Calibri" w:hAnsi="Calibri"/>
        </w:rPr>
        <w:t>», дело № А-45-22080/214 о взыскании с ТСЖ «Усадьба» на сумму 52 000,00 руб.</w:t>
      </w:r>
      <w:r>
        <w:rPr>
          <w:rFonts w:ascii="Calibri" w:hAnsi="Calibri"/>
        </w:rPr>
        <w:t xml:space="preserve"> </w:t>
      </w:r>
      <w:r w:rsidR="00584B70">
        <w:rPr>
          <w:rFonts w:ascii="Calibri" w:hAnsi="Calibri"/>
        </w:rPr>
        <w:t xml:space="preserve"> </w:t>
      </w:r>
    </w:p>
    <w:p w:rsidR="003A483E" w:rsidRDefault="00727627" w:rsidP="003A483E">
      <w:pPr>
        <w:pStyle w:val="a3"/>
        <w:numPr>
          <w:ilvl w:val="0"/>
          <w:numId w:val="15"/>
        </w:numPr>
        <w:spacing w:before="0" w:beforeAutospacing="0" w:after="200" w:afterAutospacing="0" w:line="276" w:lineRule="auto"/>
        <w:contextualSpacing/>
        <w:jc w:val="both"/>
        <w:rPr>
          <w:rFonts w:ascii="Calibri" w:hAnsi="Calibri"/>
        </w:rPr>
      </w:pPr>
      <w:r w:rsidRPr="00727627">
        <w:rPr>
          <w:rFonts w:ascii="Calibri" w:hAnsi="Calibri"/>
        </w:rPr>
        <w:t xml:space="preserve">Проанализированы расходы на ремонт подъездов д. №2 и </w:t>
      </w:r>
      <w:r w:rsidR="00A356ED">
        <w:rPr>
          <w:rFonts w:ascii="Calibri" w:hAnsi="Calibri"/>
        </w:rPr>
        <w:t xml:space="preserve">д. </w:t>
      </w:r>
      <w:r w:rsidRPr="00727627">
        <w:rPr>
          <w:rFonts w:ascii="Calibri" w:hAnsi="Calibri"/>
        </w:rPr>
        <w:t>№2/1.</w:t>
      </w:r>
    </w:p>
    <w:p w:rsidR="00727627" w:rsidRPr="00727627" w:rsidRDefault="00727627" w:rsidP="003A483E">
      <w:pPr>
        <w:pStyle w:val="a3"/>
        <w:spacing w:before="0" w:beforeAutospacing="0" w:after="200" w:afterAutospacing="0" w:line="276" w:lineRule="auto"/>
        <w:contextualSpacing/>
        <w:jc w:val="both"/>
        <w:rPr>
          <w:rFonts w:ascii="Calibri" w:hAnsi="Calibri"/>
        </w:rPr>
      </w:pPr>
      <w:r w:rsidRPr="00727627">
        <w:rPr>
          <w:rFonts w:ascii="Calibri" w:hAnsi="Calibri"/>
        </w:rPr>
        <w:t xml:space="preserve"> Работы выполнялись ООО «</w:t>
      </w:r>
      <w:proofErr w:type="spellStart"/>
      <w:r w:rsidRPr="00727627">
        <w:rPr>
          <w:rFonts w:ascii="Calibri" w:hAnsi="Calibri"/>
        </w:rPr>
        <w:t>Росбизнесторг</w:t>
      </w:r>
      <w:proofErr w:type="spellEnd"/>
      <w:r w:rsidRPr="00727627">
        <w:rPr>
          <w:rFonts w:ascii="Calibri" w:hAnsi="Calibri"/>
        </w:rPr>
        <w:t>» в соответствии с принятой сметой.</w:t>
      </w:r>
    </w:p>
    <w:p w:rsidR="00727627" w:rsidRDefault="00727627" w:rsidP="00776E8B">
      <w:pPr>
        <w:pStyle w:val="a3"/>
        <w:spacing w:before="0" w:beforeAutospacing="0" w:after="200" w:afterAutospacing="0" w:line="276" w:lineRule="auto"/>
        <w:ind w:left="720"/>
        <w:contextualSpacing/>
        <w:jc w:val="both"/>
        <w:rPr>
          <w:rFonts w:ascii="Calibri" w:hAnsi="Calibri"/>
        </w:rPr>
      </w:pPr>
      <w:r w:rsidRPr="00727627">
        <w:rPr>
          <w:rFonts w:ascii="Calibri" w:hAnsi="Calibri"/>
        </w:rPr>
        <w:t xml:space="preserve"> </w:t>
      </w:r>
    </w:p>
    <w:p w:rsidR="002D6A58" w:rsidRDefault="002D6A58" w:rsidP="00EE7DA5">
      <w:pPr>
        <w:pStyle w:val="a3"/>
        <w:numPr>
          <w:ilvl w:val="0"/>
          <w:numId w:val="15"/>
        </w:numPr>
        <w:spacing w:before="0" w:beforeAutospacing="0" w:after="200" w:afterAutospacing="0"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Проанализированы дополнительные расходы их необходимость и стоимость. Это работы</w:t>
      </w:r>
      <w:proofErr w:type="gramStart"/>
      <w:r>
        <w:rPr>
          <w:rFonts w:ascii="Calibri" w:hAnsi="Calibri"/>
        </w:rPr>
        <w:t xml:space="preserve"> :</w:t>
      </w:r>
      <w:proofErr w:type="gramEnd"/>
      <w:r>
        <w:rPr>
          <w:rFonts w:ascii="Calibri" w:hAnsi="Calibri"/>
        </w:rPr>
        <w:t xml:space="preserve"> очистка снега на крышах ; бетонирование и перенос детской горки</w:t>
      </w:r>
      <w:r w:rsidR="00080D68">
        <w:rPr>
          <w:rFonts w:ascii="Calibri" w:hAnsi="Calibri"/>
        </w:rPr>
        <w:t xml:space="preserve"> </w:t>
      </w:r>
      <w:proofErr w:type="spellStart"/>
      <w:r w:rsidR="00080D68">
        <w:rPr>
          <w:rFonts w:ascii="Calibri" w:hAnsi="Calibri"/>
        </w:rPr>
        <w:t>д.д.№№</w:t>
      </w:r>
      <w:proofErr w:type="spellEnd"/>
      <w:r w:rsidR="00080D68">
        <w:rPr>
          <w:rFonts w:ascii="Calibri" w:hAnsi="Calibri"/>
        </w:rPr>
        <w:t xml:space="preserve"> </w:t>
      </w:r>
      <w:r>
        <w:rPr>
          <w:rFonts w:ascii="Calibri" w:hAnsi="Calibri"/>
        </w:rPr>
        <w:t>2/1,</w:t>
      </w:r>
      <w:r w:rsidR="00080D68">
        <w:rPr>
          <w:rFonts w:ascii="Calibri" w:hAnsi="Calibri"/>
        </w:rPr>
        <w:t xml:space="preserve"> </w:t>
      </w:r>
      <w:r>
        <w:rPr>
          <w:rFonts w:ascii="Calibri" w:hAnsi="Calibri"/>
        </w:rPr>
        <w:t>2;</w:t>
      </w:r>
      <w:r w:rsidR="00080D68">
        <w:rPr>
          <w:rFonts w:ascii="Calibri" w:hAnsi="Calibri"/>
        </w:rPr>
        <w:t xml:space="preserve"> </w:t>
      </w:r>
      <w:r>
        <w:rPr>
          <w:rFonts w:ascii="Calibri" w:hAnsi="Calibri"/>
        </w:rPr>
        <w:t>реко</w:t>
      </w:r>
      <w:r w:rsidR="00080D68">
        <w:rPr>
          <w:rFonts w:ascii="Calibri" w:hAnsi="Calibri"/>
        </w:rPr>
        <w:t>нструкция  пандусов для колясок д.№2</w:t>
      </w:r>
      <w:r>
        <w:rPr>
          <w:rFonts w:ascii="Calibri" w:hAnsi="Calibri"/>
        </w:rPr>
        <w:t xml:space="preserve">; ремонт решетки д.4/1; </w:t>
      </w:r>
      <w:r w:rsidR="00776E8B">
        <w:rPr>
          <w:rFonts w:ascii="Calibri" w:hAnsi="Calibri"/>
        </w:rPr>
        <w:t xml:space="preserve">уборка мусора на </w:t>
      </w:r>
      <w:proofErr w:type="spellStart"/>
      <w:r w:rsidR="00776E8B">
        <w:rPr>
          <w:rFonts w:ascii="Calibri" w:hAnsi="Calibri"/>
        </w:rPr>
        <w:t>снегоотвале</w:t>
      </w:r>
      <w:proofErr w:type="spellEnd"/>
      <w:r w:rsidR="00080D68">
        <w:rPr>
          <w:rFonts w:ascii="Calibri" w:hAnsi="Calibri"/>
        </w:rPr>
        <w:t xml:space="preserve"> д.№2/3</w:t>
      </w:r>
      <w:r w:rsidR="00776E8B">
        <w:rPr>
          <w:rFonts w:ascii="Calibri" w:hAnsi="Calibri"/>
        </w:rPr>
        <w:t>. Итого потрачено 69 855 руб.</w:t>
      </w:r>
    </w:p>
    <w:p w:rsidR="00776E8B" w:rsidRDefault="00776E8B" w:rsidP="00EE7DA5">
      <w:pPr>
        <w:pStyle w:val="a3"/>
        <w:numPr>
          <w:ilvl w:val="0"/>
          <w:numId w:val="15"/>
        </w:numPr>
        <w:spacing w:before="0" w:beforeAutospacing="0" w:after="200" w:afterAutospacing="0"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Выяснены работы и оформлен приказ на оплату холостого сброса воды</w:t>
      </w:r>
    </w:p>
    <w:p w:rsidR="00830AD7" w:rsidRDefault="00830AD7" w:rsidP="00830AD7">
      <w:pPr>
        <w:pStyle w:val="a3"/>
        <w:spacing w:before="0" w:beforeAutospacing="0" w:after="200" w:afterAutospacing="0" w:line="276" w:lineRule="auto"/>
        <w:ind w:left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В целом по смете целевых расходов за отчетный период – экономия 176 553,90 руб.</w:t>
      </w:r>
    </w:p>
    <w:p w:rsidR="00776E8B" w:rsidRPr="00080D68" w:rsidRDefault="00776E8B" w:rsidP="00080D68">
      <w:pPr>
        <w:pStyle w:val="a3"/>
        <w:numPr>
          <w:ilvl w:val="0"/>
          <w:numId w:val="15"/>
        </w:numPr>
        <w:spacing w:before="0" w:beforeAutospacing="0" w:after="200" w:afterAutospacing="0" w:line="276" w:lineRule="auto"/>
        <w:contextualSpacing/>
        <w:jc w:val="both"/>
        <w:rPr>
          <w:rFonts w:ascii="Calibri" w:hAnsi="Calibri"/>
        </w:rPr>
      </w:pPr>
      <w:r w:rsidRPr="00727627">
        <w:rPr>
          <w:rFonts w:ascii="Calibri" w:hAnsi="Calibri"/>
        </w:rPr>
        <w:t>Проанализир</w:t>
      </w:r>
      <w:r>
        <w:rPr>
          <w:rFonts w:ascii="Calibri" w:hAnsi="Calibri"/>
        </w:rPr>
        <w:t>ована смета доходов и расходов з</w:t>
      </w:r>
      <w:r w:rsidRPr="00727627">
        <w:rPr>
          <w:rFonts w:ascii="Calibri" w:hAnsi="Calibri"/>
        </w:rPr>
        <w:t xml:space="preserve">а 2015год. </w:t>
      </w:r>
    </w:p>
    <w:p w:rsidR="00830AD7" w:rsidRDefault="00830AD7" w:rsidP="00EE7DA5">
      <w:pPr>
        <w:pStyle w:val="a3"/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Например:</w:t>
      </w:r>
    </w:p>
    <w:p w:rsidR="00830AD7" w:rsidRDefault="00830AD7" w:rsidP="00EE7DA5">
      <w:pPr>
        <w:pStyle w:val="a3"/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Благоустройство придомовой территории – экономия 28 478,02 руб.;</w:t>
      </w:r>
    </w:p>
    <w:p w:rsidR="00830AD7" w:rsidRDefault="00830AD7" w:rsidP="00EE7DA5">
      <w:pPr>
        <w:pStyle w:val="a3"/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Обслуживание ворот и калиток – экономия 54 299,00 руб.;</w:t>
      </w:r>
    </w:p>
    <w:p w:rsidR="006B0941" w:rsidRDefault="00727627" w:rsidP="00EE7DA5">
      <w:pPr>
        <w:pStyle w:val="a3"/>
        <w:ind w:firstLine="360"/>
        <w:jc w:val="both"/>
        <w:rPr>
          <w:rFonts w:ascii="Calibri" w:hAnsi="Calibri"/>
        </w:rPr>
      </w:pPr>
      <w:r w:rsidRPr="00727627">
        <w:rPr>
          <w:rFonts w:ascii="Calibri" w:hAnsi="Calibri"/>
        </w:rPr>
        <w:t xml:space="preserve">Экономия денежных средств на благоустройство детских площадок </w:t>
      </w:r>
      <w:r w:rsidR="002777EA">
        <w:rPr>
          <w:rFonts w:ascii="Calibri" w:hAnsi="Calibri"/>
        </w:rPr>
        <w:t xml:space="preserve"> </w:t>
      </w:r>
      <w:r w:rsidR="00B2217B" w:rsidRPr="00080D68">
        <w:rPr>
          <w:rFonts w:ascii="Calibri" w:hAnsi="Calibri"/>
        </w:rPr>
        <w:t>в сумме</w:t>
      </w:r>
      <w:r w:rsidR="00B2217B">
        <w:rPr>
          <w:rFonts w:ascii="Calibri" w:hAnsi="Calibri"/>
        </w:rPr>
        <w:t xml:space="preserve">    </w:t>
      </w:r>
      <w:r w:rsidR="002777EA">
        <w:rPr>
          <w:rFonts w:ascii="Calibri" w:hAnsi="Calibri"/>
        </w:rPr>
        <w:t xml:space="preserve">58 608,00 руб.  произошла  в результате </w:t>
      </w:r>
      <w:r w:rsidRPr="00727627">
        <w:rPr>
          <w:rFonts w:ascii="Calibri" w:hAnsi="Calibri"/>
        </w:rPr>
        <w:t xml:space="preserve"> того, что затраты на эти цели предполагалось уменьшить за счёт финансового участия депутатов.</w:t>
      </w:r>
      <w:r w:rsidR="002777EA">
        <w:rPr>
          <w:rFonts w:ascii="Calibri" w:hAnsi="Calibri"/>
        </w:rPr>
        <w:t xml:space="preserve"> </w:t>
      </w:r>
      <w:r w:rsidRPr="00727627">
        <w:rPr>
          <w:rFonts w:ascii="Calibri" w:hAnsi="Calibri"/>
        </w:rPr>
        <w:t xml:space="preserve"> Но </w:t>
      </w:r>
      <w:r w:rsidR="002777EA">
        <w:rPr>
          <w:rFonts w:ascii="Calibri" w:hAnsi="Calibri"/>
        </w:rPr>
        <w:t>когда деньги из бюджета области не были выделены, з</w:t>
      </w:r>
      <w:r w:rsidR="002777EA" w:rsidRPr="00727627">
        <w:rPr>
          <w:rFonts w:ascii="Calibri" w:hAnsi="Calibri"/>
        </w:rPr>
        <w:t xml:space="preserve">аказывать оборудование </w:t>
      </w:r>
      <w:r w:rsidR="002777EA">
        <w:rPr>
          <w:rFonts w:ascii="Calibri" w:hAnsi="Calibri"/>
        </w:rPr>
        <w:t>было уже поздно</w:t>
      </w:r>
      <w:r w:rsidR="002777EA" w:rsidRPr="00727627">
        <w:rPr>
          <w:rFonts w:ascii="Calibri" w:hAnsi="Calibri"/>
        </w:rPr>
        <w:t>,</w:t>
      </w:r>
      <w:r w:rsidR="002777EA">
        <w:rPr>
          <w:rFonts w:ascii="Calibri" w:hAnsi="Calibri"/>
        </w:rPr>
        <w:t xml:space="preserve"> так как</w:t>
      </w:r>
      <w:r w:rsidR="002777EA" w:rsidRPr="00727627">
        <w:rPr>
          <w:rFonts w:ascii="Calibri" w:hAnsi="Calibri"/>
        </w:rPr>
        <w:t xml:space="preserve"> установка прои</w:t>
      </w:r>
      <w:r w:rsidR="002777EA">
        <w:rPr>
          <w:rFonts w:ascii="Calibri" w:hAnsi="Calibri"/>
        </w:rPr>
        <w:t xml:space="preserve">зводилась бы </w:t>
      </w:r>
      <w:r w:rsidR="002777EA" w:rsidRPr="00727627">
        <w:rPr>
          <w:rFonts w:ascii="Calibri" w:hAnsi="Calibri"/>
        </w:rPr>
        <w:t xml:space="preserve"> поздней осенью. </w:t>
      </w:r>
      <w:r w:rsidR="002777EA">
        <w:rPr>
          <w:rFonts w:ascii="Calibri" w:hAnsi="Calibri"/>
        </w:rPr>
        <w:t xml:space="preserve"> </w:t>
      </w:r>
      <w:r w:rsidRPr="00727627">
        <w:rPr>
          <w:rFonts w:ascii="Calibri" w:hAnsi="Calibri"/>
        </w:rPr>
        <w:t xml:space="preserve">Сотрудничество ТСЖ по </w:t>
      </w:r>
      <w:r w:rsidR="00ED20CD">
        <w:rPr>
          <w:rFonts w:ascii="Calibri" w:hAnsi="Calibri"/>
        </w:rPr>
        <w:t xml:space="preserve">производству и </w:t>
      </w:r>
      <w:r w:rsidRPr="00727627">
        <w:rPr>
          <w:rFonts w:ascii="Calibri" w:hAnsi="Calibri"/>
        </w:rPr>
        <w:t>установке детского оборудования происходит с фирмой ООО «</w:t>
      </w:r>
      <w:proofErr w:type="spellStart"/>
      <w:r w:rsidRPr="00727627">
        <w:rPr>
          <w:rFonts w:ascii="Calibri" w:hAnsi="Calibri"/>
        </w:rPr>
        <w:t>Ксил</w:t>
      </w:r>
      <w:proofErr w:type="spellEnd"/>
      <w:r w:rsidRPr="00727627">
        <w:rPr>
          <w:rFonts w:ascii="Calibri" w:hAnsi="Calibri"/>
        </w:rPr>
        <w:t>», т.к. рыночная стоимость оборудования, включая</w:t>
      </w:r>
      <w:r w:rsidR="00ED20CD">
        <w:rPr>
          <w:rFonts w:ascii="Calibri" w:hAnsi="Calibri"/>
        </w:rPr>
        <w:t xml:space="preserve"> её</w:t>
      </w:r>
      <w:r w:rsidRPr="00727627">
        <w:rPr>
          <w:rFonts w:ascii="Calibri" w:hAnsi="Calibri"/>
        </w:rPr>
        <w:t xml:space="preserve"> установку</w:t>
      </w:r>
      <w:r w:rsidR="00ED20CD">
        <w:rPr>
          <w:rFonts w:ascii="Calibri" w:hAnsi="Calibri"/>
        </w:rPr>
        <w:t xml:space="preserve">, </w:t>
      </w:r>
      <w:r w:rsidRPr="00727627">
        <w:rPr>
          <w:rFonts w:ascii="Calibri" w:hAnsi="Calibri"/>
        </w:rPr>
        <w:t xml:space="preserve"> ниже, чем у других производителей.</w:t>
      </w:r>
    </w:p>
    <w:p w:rsidR="00727627" w:rsidRDefault="006B0941" w:rsidP="00EE7DA5">
      <w:pPr>
        <w:pStyle w:val="a3"/>
        <w:jc w:val="both"/>
        <w:rPr>
          <w:rFonts w:ascii="Calibri" w:hAnsi="Calibri"/>
        </w:rPr>
      </w:pPr>
      <w:r>
        <w:rPr>
          <w:rFonts w:ascii="Calibri" w:hAnsi="Calibri"/>
        </w:rPr>
        <w:t>В целом по смете целевых расходов за 2015год экономия составила 126</w:t>
      </w:r>
      <w:r w:rsidR="00B2217B">
        <w:rPr>
          <w:rFonts w:ascii="Calibri" w:hAnsi="Calibri"/>
        </w:rPr>
        <w:t xml:space="preserve"> </w:t>
      </w:r>
      <w:r>
        <w:rPr>
          <w:rFonts w:ascii="Calibri" w:hAnsi="Calibri"/>
        </w:rPr>
        <w:t>761,9</w:t>
      </w:r>
      <w:r w:rsidR="00B2217B">
        <w:rPr>
          <w:rFonts w:ascii="Calibri" w:hAnsi="Calibri"/>
        </w:rPr>
        <w:t xml:space="preserve">0 </w:t>
      </w:r>
      <w:r>
        <w:rPr>
          <w:rFonts w:ascii="Calibri" w:hAnsi="Calibri"/>
        </w:rPr>
        <w:t>руб.</w:t>
      </w:r>
      <w:r w:rsidR="00080D68">
        <w:rPr>
          <w:rFonts w:ascii="Calibri" w:hAnsi="Calibri"/>
        </w:rPr>
        <w:tab/>
      </w:r>
      <w:r w:rsidR="00727627" w:rsidRPr="00727627">
        <w:rPr>
          <w:rFonts w:ascii="Calibri" w:hAnsi="Calibri"/>
        </w:rPr>
        <w:tab/>
      </w:r>
    </w:p>
    <w:p w:rsidR="00727627" w:rsidRPr="00727627" w:rsidRDefault="00727627" w:rsidP="00EE7DA5">
      <w:pPr>
        <w:pStyle w:val="a3"/>
        <w:jc w:val="both"/>
        <w:rPr>
          <w:rFonts w:ascii="Calibri" w:hAnsi="Calibri"/>
        </w:rPr>
      </w:pPr>
      <w:r w:rsidRPr="00727627">
        <w:rPr>
          <w:rFonts w:ascii="Calibri" w:hAnsi="Calibri"/>
        </w:rPr>
        <w:t>По результатам проверки, ревизионная комиссия подтверждает целевое использование средств полученных ТСЖ «Усадьба».</w:t>
      </w:r>
    </w:p>
    <w:p w:rsidR="00727627" w:rsidRPr="00727627" w:rsidRDefault="00727627" w:rsidP="00EE7DA5">
      <w:pPr>
        <w:pStyle w:val="a3"/>
        <w:jc w:val="both"/>
        <w:rPr>
          <w:rFonts w:ascii="Calibri" w:hAnsi="Calibri"/>
          <w:b/>
        </w:rPr>
      </w:pPr>
      <w:r w:rsidRPr="00727627">
        <w:rPr>
          <w:rFonts w:ascii="Calibri" w:hAnsi="Calibri"/>
          <w:b/>
        </w:rPr>
        <w:t>Должники ТСЖ «Усадьба» по квартирной плате и коммунальным услугам</w:t>
      </w:r>
      <w:r w:rsidR="00D87FE1">
        <w:rPr>
          <w:rFonts w:ascii="Calibri" w:hAnsi="Calibri"/>
          <w:b/>
        </w:rPr>
        <w:t xml:space="preserve"> на 25.02.2016г.</w:t>
      </w:r>
      <w:r w:rsidRPr="00727627">
        <w:rPr>
          <w:rFonts w:ascii="Calibri" w:hAnsi="Calibri"/>
          <w:b/>
        </w:rPr>
        <w:t>:</w:t>
      </w:r>
    </w:p>
    <w:p w:rsidR="00727627" w:rsidRPr="00727627" w:rsidRDefault="00727627" w:rsidP="00EE7DA5">
      <w:pPr>
        <w:pStyle w:val="a3"/>
        <w:jc w:val="both"/>
        <w:rPr>
          <w:rFonts w:ascii="Calibri" w:hAnsi="Calibri"/>
        </w:rPr>
      </w:pPr>
      <w:proofErr w:type="spellStart"/>
      <w:r w:rsidRPr="00727627">
        <w:rPr>
          <w:rFonts w:ascii="Calibri" w:hAnsi="Calibri"/>
        </w:rPr>
        <w:t>Ельцовская</w:t>
      </w:r>
      <w:proofErr w:type="spellEnd"/>
      <w:r w:rsidRPr="00727627">
        <w:rPr>
          <w:rFonts w:ascii="Calibri" w:hAnsi="Calibri"/>
        </w:rPr>
        <w:t>, 2 –</w:t>
      </w:r>
      <w:r w:rsidR="00D87FE1">
        <w:rPr>
          <w:rFonts w:ascii="Calibri" w:hAnsi="Calibri"/>
        </w:rPr>
        <w:t xml:space="preserve"> 238</w:t>
      </w:r>
      <w:r w:rsidR="00CE274F">
        <w:rPr>
          <w:rFonts w:ascii="Calibri" w:hAnsi="Calibri"/>
        </w:rPr>
        <w:t> </w:t>
      </w:r>
      <w:r w:rsidR="00D87FE1">
        <w:rPr>
          <w:rFonts w:ascii="Calibri" w:hAnsi="Calibri"/>
        </w:rPr>
        <w:t>295</w:t>
      </w:r>
      <w:r w:rsidR="00CE274F">
        <w:rPr>
          <w:rFonts w:ascii="Calibri" w:hAnsi="Calibri"/>
        </w:rPr>
        <w:t>,00</w:t>
      </w:r>
      <w:r w:rsidR="00D87FE1">
        <w:rPr>
          <w:rFonts w:ascii="Calibri" w:hAnsi="Calibri"/>
        </w:rPr>
        <w:t xml:space="preserve"> руб.</w:t>
      </w:r>
    </w:p>
    <w:p w:rsidR="00727627" w:rsidRPr="00727627" w:rsidRDefault="00727627" w:rsidP="00EE7DA5">
      <w:pPr>
        <w:pStyle w:val="a3"/>
        <w:jc w:val="both"/>
        <w:rPr>
          <w:rFonts w:ascii="Calibri" w:hAnsi="Calibri"/>
        </w:rPr>
      </w:pPr>
      <w:proofErr w:type="spellStart"/>
      <w:r w:rsidRPr="00727627">
        <w:rPr>
          <w:rFonts w:ascii="Calibri" w:hAnsi="Calibri"/>
        </w:rPr>
        <w:lastRenderedPageBreak/>
        <w:t>Ельцовская</w:t>
      </w:r>
      <w:proofErr w:type="spellEnd"/>
      <w:r w:rsidRPr="00727627">
        <w:rPr>
          <w:rFonts w:ascii="Calibri" w:hAnsi="Calibri"/>
        </w:rPr>
        <w:t>, 2/1 –</w:t>
      </w:r>
      <w:r w:rsidR="00D87FE1">
        <w:rPr>
          <w:rFonts w:ascii="Calibri" w:hAnsi="Calibri"/>
        </w:rPr>
        <w:t xml:space="preserve"> 86</w:t>
      </w:r>
      <w:r w:rsidR="00CE274F">
        <w:rPr>
          <w:rFonts w:ascii="Calibri" w:hAnsi="Calibri"/>
        </w:rPr>
        <w:t> </w:t>
      </w:r>
      <w:r w:rsidR="00D87FE1">
        <w:rPr>
          <w:rFonts w:ascii="Calibri" w:hAnsi="Calibri"/>
        </w:rPr>
        <w:t>620</w:t>
      </w:r>
      <w:r w:rsidR="00CE274F">
        <w:rPr>
          <w:rFonts w:ascii="Calibri" w:hAnsi="Calibri"/>
        </w:rPr>
        <w:t>,00</w:t>
      </w:r>
      <w:r w:rsidR="00D87FE1">
        <w:rPr>
          <w:rFonts w:ascii="Calibri" w:hAnsi="Calibri"/>
        </w:rPr>
        <w:t>руб.</w:t>
      </w:r>
    </w:p>
    <w:p w:rsidR="00727627" w:rsidRPr="00727627" w:rsidRDefault="00727627" w:rsidP="00EE7DA5">
      <w:pPr>
        <w:pStyle w:val="a3"/>
        <w:jc w:val="both"/>
        <w:rPr>
          <w:rFonts w:ascii="Calibri" w:hAnsi="Calibri"/>
        </w:rPr>
      </w:pPr>
      <w:proofErr w:type="spellStart"/>
      <w:r w:rsidRPr="00727627">
        <w:rPr>
          <w:rFonts w:ascii="Calibri" w:hAnsi="Calibri"/>
        </w:rPr>
        <w:t>Ельцовская</w:t>
      </w:r>
      <w:proofErr w:type="spellEnd"/>
      <w:r w:rsidRPr="00727627">
        <w:rPr>
          <w:rFonts w:ascii="Calibri" w:hAnsi="Calibri"/>
        </w:rPr>
        <w:t>, 2/3 –</w:t>
      </w:r>
      <w:r w:rsidR="00D87FE1">
        <w:rPr>
          <w:rFonts w:ascii="Calibri" w:hAnsi="Calibri"/>
        </w:rPr>
        <w:t xml:space="preserve"> 188</w:t>
      </w:r>
      <w:r w:rsidR="00CE274F">
        <w:rPr>
          <w:rFonts w:ascii="Calibri" w:hAnsi="Calibri"/>
        </w:rPr>
        <w:t> </w:t>
      </w:r>
      <w:r w:rsidR="00D87FE1">
        <w:rPr>
          <w:rFonts w:ascii="Calibri" w:hAnsi="Calibri"/>
        </w:rPr>
        <w:t>276</w:t>
      </w:r>
      <w:r w:rsidR="00CE274F">
        <w:rPr>
          <w:rFonts w:ascii="Calibri" w:hAnsi="Calibri"/>
        </w:rPr>
        <w:t>,00</w:t>
      </w:r>
      <w:r w:rsidR="00D87FE1">
        <w:rPr>
          <w:rFonts w:ascii="Calibri" w:hAnsi="Calibri"/>
        </w:rPr>
        <w:t>руб.</w:t>
      </w:r>
    </w:p>
    <w:p w:rsidR="00D449B3" w:rsidRPr="00727627" w:rsidRDefault="00727627" w:rsidP="00EE7DA5">
      <w:pPr>
        <w:pStyle w:val="a3"/>
        <w:jc w:val="both"/>
        <w:rPr>
          <w:rFonts w:ascii="Calibri" w:hAnsi="Calibri"/>
        </w:rPr>
      </w:pPr>
      <w:proofErr w:type="spellStart"/>
      <w:r w:rsidRPr="00727627">
        <w:rPr>
          <w:rFonts w:ascii="Calibri" w:hAnsi="Calibri"/>
        </w:rPr>
        <w:t>Ельцовская</w:t>
      </w:r>
      <w:proofErr w:type="spellEnd"/>
      <w:r w:rsidRPr="00727627">
        <w:rPr>
          <w:rFonts w:ascii="Calibri" w:hAnsi="Calibri"/>
        </w:rPr>
        <w:t>, 4/1 –</w:t>
      </w:r>
      <w:r w:rsidR="00D87FE1">
        <w:rPr>
          <w:rFonts w:ascii="Calibri" w:hAnsi="Calibri"/>
        </w:rPr>
        <w:t xml:space="preserve"> 506</w:t>
      </w:r>
      <w:r w:rsidR="00CE274F">
        <w:rPr>
          <w:rFonts w:ascii="Calibri" w:hAnsi="Calibri"/>
        </w:rPr>
        <w:t> </w:t>
      </w:r>
      <w:r w:rsidR="00D87FE1">
        <w:rPr>
          <w:rFonts w:ascii="Calibri" w:hAnsi="Calibri"/>
        </w:rPr>
        <w:t>529</w:t>
      </w:r>
      <w:r w:rsidR="00CE274F">
        <w:rPr>
          <w:rFonts w:ascii="Calibri" w:hAnsi="Calibri"/>
        </w:rPr>
        <w:t>,00</w:t>
      </w:r>
      <w:r w:rsidR="00D87FE1">
        <w:rPr>
          <w:rFonts w:ascii="Calibri" w:hAnsi="Calibri"/>
        </w:rPr>
        <w:t>руб.</w:t>
      </w:r>
    </w:p>
    <w:p w:rsidR="00727627" w:rsidRPr="00727627" w:rsidRDefault="00727627" w:rsidP="00EE7DA5">
      <w:pPr>
        <w:pStyle w:val="a3"/>
        <w:jc w:val="both"/>
        <w:rPr>
          <w:rFonts w:ascii="Calibri" w:hAnsi="Calibri"/>
          <w:b/>
        </w:rPr>
      </w:pPr>
      <w:r w:rsidRPr="00727627">
        <w:rPr>
          <w:rFonts w:ascii="Calibri" w:hAnsi="Calibri"/>
          <w:b/>
        </w:rPr>
        <w:t>Устранённые замечания рекомендаций ревизионной комиссии:</w:t>
      </w:r>
    </w:p>
    <w:p w:rsidR="00727627" w:rsidRPr="00727627" w:rsidRDefault="00727627" w:rsidP="00EE7DA5">
      <w:pPr>
        <w:pStyle w:val="a3"/>
        <w:numPr>
          <w:ilvl w:val="0"/>
          <w:numId w:val="16"/>
        </w:numPr>
        <w:spacing w:before="0" w:beforeAutospacing="0" w:after="200" w:afterAutospacing="0" w:line="276" w:lineRule="auto"/>
        <w:contextualSpacing/>
        <w:jc w:val="both"/>
        <w:rPr>
          <w:rFonts w:ascii="Calibri" w:hAnsi="Calibri"/>
        </w:rPr>
      </w:pPr>
      <w:r w:rsidRPr="00727627">
        <w:rPr>
          <w:rFonts w:ascii="Calibri" w:hAnsi="Calibri"/>
        </w:rPr>
        <w:t>Стоимость размещения рекламы пересмотрена.</w:t>
      </w:r>
    </w:p>
    <w:p w:rsidR="00484BD9" w:rsidRDefault="00727627" w:rsidP="00EE7DA5">
      <w:pPr>
        <w:pStyle w:val="a3"/>
        <w:numPr>
          <w:ilvl w:val="0"/>
          <w:numId w:val="16"/>
        </w:numPr>
        <w:spacing w:before="0" w:beforeAutospacing="0" w:after="200" w:afterAutospacing="0" w:line="276" w:lineRule="auto"/>
        <w:contextualSpacing/>
        <w:jc w:val="both"/>
        <w:rPr>
          <w:rFonts w:ascii="Calibri" w:hAnsi="Calibri"/>
        </w:rPr>
      </w:pPr>
      <w:r w:rsidRPr="00727627">
        <w:rPr>
          <w:rFonts w:ascii="Calibri" w:hAnsi="Calibri"/>
        </w:rPr>
        <w:t xml:space="preserve">Всем провайдерам разосланы письменные </w:t>
      </w:r>
      <w:r>
        <w:rPr>
          <w:rFonts w:ascii="Calibri" w:hAnsi="Calibri"/>
        </w:rPr>
        <w:t>уведомления о</w:t>
      </w:r>
      <w:r w:rsidRPr="00727627">
        <w:rPr>
          <w:rFonts w:ascii="Calibri" w:hAnsi="Calibri"/>
        </w:rPr>
        <w:t xml:space="preserve"> пересмотре стоимости </w:t>
      </w:r>
    </w:p>
    <w:p w:rsidR="00727627" w:rsidRPr="00727627" w:rsidRDefault="00727627" w:rsidP="00484BD9">
      <w:pPr>
        <w:pStyle w:val="a3"/>
        <w:spacing w:before="0" w:beforeAutospacing="0" w:after="200" w:afterAutospacing="0" w:line="276" w:lineRule="auto"/>
        <w:contextualSpacing/>
        <w:jc w:val="both"/>
        <w:rPr>
          <w:rFonts w:ascii="Calibri" w:hAnsi="Calibri"/>
        </w:rPr>
      </w:pPr>
      <w:r w:rsidRPr="00727627">
        <w:rPr>
          <w:rFonts w:ascii="Calibri" w:hAnsi="Calibri"/>
        </w:rPr>
        <w:t>услуг, но получены отказы в связи с тяжёлым финансовым положением</w:t>
      </w:r>
      <w:r>
        <w:rPr>
          <w:rFonts w:ascii="Calibri" w:hAnsi="Calibri"/>
        </w:rPr>
        <w:t xml:space="preserve"> и переносе</w:t>
      </w:r>
      <w:r w:rsidRPr="00727627">
        <w:rPr>
          <w:rFonts w:ascii="Calibri" w:hAnsi="Calibri"/>
        </w:rPr>
        <w:t xml:space="preserve"> данного вопроса на более поздний срок.</w:t>
      </w:r>
    </w:p>
    <w:p w:rsidR="00484BD9" w:rsidRDefault="00727627" w:rsidP="00EE7DA5">
      <w:pPr>
        <w:pStyle w:val="a3"/>
        <w:numPr>
          <w:ilvl w:val="0"/>
          <w:numId w:val="16"/>
        </w:numPr>
        <w:spacing w:before="0" w:beforeAutospacing="0" w:after="200" w:afterAutospacing="0" w:line="276" w:lineRule="auto"/>
        <w:contextualSpacing/>
        <w:jc w:val="both"/>
        <w:rPr>
          <w:rFonts w:ascii="Calibri" w:hAnsi="Calibri"/>
        </w:rPr>
      </w:pPr>
      <w:r w:rsidRPr="00727627">
        <w:rPr>
          <w:rFonts w:ascii="Calibri" w:hAnsi="Calibri"/>
        </w:rPr>
        <w:t xml:space="preserve">Оформлены договоры непосредственно с собственниками помещений, а не </w:t>
      </w:r>
      <w:proofErr w:type="gramStart"/>
      <w:r w:rsidRPr="00727627">
        <w:rPr>
          <w:rFonts w:ascii="Calibri" w:hAnsi="Calibri"/>
        </w:rPr>
        <w:t>с</w:t>
      </w:r>
      <w:proofErr w:type="gramEnd"/>
      <w:r w:rsidRPr="00727627">
        <w:rPr>
          <w:rFonts w:ascii="Calibri" w:hAnsi="Calibri"/>
        </w:rPr>
        <w:t xml:space="preserve"> </w:t>
      </w:r>
      <w:proofErr w:type="gramStart"/>
      <w:r w:rsidRPr="00727627">
        <w:rPr>
          <w:rFonts w:ascii="Calibri" w:hAnsi="Calibri"/>
        </w:rPr>
        <w:t>их</w:t>
      </w:r>
      <w:proofErr w:type="gramEnd"/>
      <w:r w:rsidRPr="00727627">
        <w:rPr>
          <w:rFonts w:ascii="Calibri" w:hAnsi="Calibri"/>
        </w:rPr>
        <w:t xml:space="preserve"> </w:t>
      </w:r>
    </w:p>
    <w:p w:rsidR="00727627" w:rsidRPr="00727627" w:rsidRDefault="00727627" w:rsidP="00484BD9">
      <w:pPr>
        <w:pStyle w:val="a3"/>
        <w:spacing w:before="0" w:beforeAutospacing="0" w:after="200" w:afterAutospacing="0" w:line="276" w:lineRule="auto"/>
        <w:contextualSpacing/>
        <w:jc w:val="both"/>
        <w:rPr>
          <w:rFonts w:ascii="Calibri" w:hAnsi="Calibri"/>
        </w:rPr>
      </w:pPr>
      <w:r w:rsidRPr="00727627">
        <w:rPr>
          <w:rFonts w:ascii="Calibri" w:hAnsi="Calibri"/>
        </w:rPr>
        <w:t>арендаторами.</w:t>
      </w:r>
    </w:p>
    <w:p w:rsidR="00484BD9" w:rsidRDefault="00727627" w:rsidP="00EE7DA5">
      <w:pPr>
        <w:pStyle w:val="a3"/>
        <w:numPr>
          <w:ilvl w:val="0"/>
          <w:numId w:val="16"/>
        </w:numPr>
        <w:spacing w:before="0" w:beforeAutospacing="0" w:after="200" w:afterAutospacing="0" w:line="276" w:lineRule="auto"/>
        <w:contextualSpacing/>
        <w:jc w:val="both"/>
        <w:rPr>
          <w:rFonts w:ascii="Calibri" w:hAnsi="Calibri"/>
        </w:rPr>
      </w:pPr>
      <w:r w:rsidRPr="00727627">
        <w:rPr>
          <w:rFonts w:ascii="Calibri" w:hAnsi="Calibri"/>
        </w:rPr>
        <w:t xml:space="preserve">По расходам материалов на нужды ТСЖ «Усадьба» составляются акты выполненных </w:t>
      </w:r>
    </w:p>
    <w:p w:rsidR="00727627" w:rsidRPr="00727627" w:rsidRDefault="00727627" w:rsidP="00484BD9">
      <w:pPr>
        <w:pStyle w:val="a3"/>
        <w:spacing w:before="0" w:beforeAutospacing="0" w:after="200" w:afterAutospacing="0" w:line="276" w:lineRule="auto"/>
        <w:contextualSpacing/>
        <w:jc w:val="both"/>
        <w:rPr>
          <w:rFonts w:ascii="Calibri" w:hAnsi="Calibri"/>
        </w:rPr>
      </w:pPr>
      <w:r w:rsidRPr="00727627">
        <w:rPr>
          <w:rFonts w:ascii="Calibri" w:hAnsi="Calibri"/>
        </w:rPr>
        <w:t>работ. Создана комиссия по списанию материальных ценностей.</w:t>
      </w:r>
    </w:p>
    <w:p w:rsidR="00484BD9" w:rsidRDefault="00727627" w:rsidP="00EE7DA5">
      <w:pPr>
        <w:pStyle w:val="a3"/>
        <w:numPr>
          <w:ilvl w:val="0"/>
          <w:numId w:val="16"/>
        </w:numPr>
        <w:spacing w:before="0" w:beforeAutospacing="0" w:after="200" w:afterAutospacing="0" w:line="276" w:lineRule="auto"/>
        <w:contextualSpacing/>
        <w:jc w:val="both"/>
        <w:rPr>
          <w:rFonts w:ascii="Calibri" w:hAnsi="Calibri"/>
        </w:rPr>
      </w:pPr>
      <w:r w:rsidRPr="00727627">
        <w:rPr>
          <w:rFonts w:ascii="Calibri" w:hAnsi="Calibri"/>
        </w:rPr>
        <w:t xml:space="preserve">На каждый договор составляются дефектные ведомости, в актах выполненных работ </w:t>
      </w:r>
    </w:p>
    <w:p w:rsidR="00727627" w:rsidRDefault="00727627" w:rsidP="00484BD9">
      <w:pPr>
        <w:pStyle w:val="a3"/>
        <w:spacing w:before="0" w:beforeAutospacing="0" w:after="200" w:afterAutospacing="0" w:line="276" w:lineRule="auto"/>
        <w:contextualSpacing/>
        <w:jc w:val="both"/>
        <w:rPr>
          <w:rFonts w:ascii="Calibri" w:hAnsi="Calibri"/>
        </w:rPr>
      </w:pPr>
      <w:r w:rsidRPr="00727627">
        <w:rPr>
          <w:rFonts w:ascii="Calibri" w:hAnsi="Calibri"/>
        </w:rPr>
        <w:t>указываются расходные материалы.</w:t>
      </w:r>
    </w:p>
    <w:p w:rsidR="00D449B3" w:rsidRPr="00727627" w:rsidRDefault="00D449B3" w:rsidP="00484BD9">
      <w:pPr>
        <w:pStyle w:val="a3"/>
        <w:spacing w:before="0" w:beforeAutospacing="0" w:after="200" w:afterAutospacing="0" w:line="276" w:lineRule="auto"/>
        <w:contextualSpacing/>
        <w:jc w:val="both"/>
        <w:rPr>
          <w:rFonts w:ascii="Calibri" w:hAnsi="Calibri"/>
        </w:rPr>
      </w:pPr>
    </w:p>
    <w:p w:rsidR="00727627" w:rsidRPr="00727627" w:rsidRDefault="00727627" w:rsidP="00EE7DA5">
      <w:pPr>
        <w:pStyle w:val="a3"/>
        <w:ind w:left="1080"/>
        <w:jc w:val="both"/>
        <w:rPr>
          <w:rFonts w:ascii="Calibri" w:hAnsi="Calibri"/>
          <w:b/>
        </w:rPr>
      </w:pPr>
      <w:r w:rsidRPr="00727627">
        <w:rPr>
          <w:rFonts w:ascii="Calibri" w:hAnsi="Calibri"/>
          <w:b/>
        </w:rPr>
        <w:t>Рекомендации ревизионной комиссии по результатам проверки:</w:t>
      </w:r>
    </w:p>
    <w:p w:rsidR="00727627" w:rsidRPr="00727627" w:rsidRDefault="00727627" w:rsidP="00EE7DA5">
      <w:pPr>
        <w:pStyle w:val="a3"/>
        <w:numPr>
          <w:ilvl w:val="0"/>
          <w:numId w:val="17"/>
        </w:numPr>
        <w:spacing w:before="0" w:beforeAutospacing="0" w:after="200" w:afterAutospacing="0" w:line="276" w:lineRule="auto"/>
        <w:contextualSpacing/>
        <w:jc w:val="both"/>
        <w:rPr>
          <w:rFonts w:ascii="Calibri" w:hAnsi="Calibri"/>
        </w:rPr>
      </w:pPr>
      <w:r w:rsidRPr="00727627">
        <w:rPr>
          <w:rFonts w:ascii="Calibri" w:hAnsi="Calibri"/>
        </w:rPr>
        <w:t>Пересмотреть стоимость услуг провайдеров.</w:t>
      </w:r>
    </w:p>
    <w:p w:rsidR="00484BD9" w:rsidRDefault="00727627" w:rsidP="00EE7DA5">
      <w:pPr>
        <w:pStyle w:val="a3"/>
        <w:numPr>
          <w:ilvl w:val="0"/>
          <w:numId w:val="17"/>
        </w:numPr>
        <w:spacing w:before="0" w:beforeAutospacing="0" w:after="200" w:afterAutospacing="0" w:line="276" w:lineRule="auto"/>
        <w:contextualSpacing/>
        <w:jc w:val="both"/>
        <w:rPr>
          <w:rFonts w:ascii="Calibri" w:hAnsi="Calibri"/>
        </w:rPr>
      </w:pPr>
      <w:r w:rsidRPr="00727627">
        <w:rPr>
          <w:rFonts w:ascii="Calibri" w:hAnsi="Calibri"/>
        </w:rPr>
        <w:t xml:space="preserve">Направлять документы в суд по задолженности за квартплату и коммунальные </w:t>
      </w:r>
    </w:p>
    <w:p w:rsidR="00484BD9" w:rsidRDefault="00727627" w:rsidP="00047062">
      <w:pPr>
        <w:pStyle w:val="a3"/>
        <w:spacing w:before="0" w:beforeAutospacing="0" w:after="200" w:afterAutospacing="0" w:line="276" w:lineRule="auto"/>
        <w:contextualSpacing/>
        <w:jc w:val="both"/>
        <w:rPr>
          <w:rFonts w:ascii="Calibri" w:hAnsi="Calibri"/>
        </w:rPr>
      </w:pPr>
      <w:r w:rsidRPr="00727627">
        <w:rPr>
          <w:rFonts w:ascii="Calibri" w:hAnsi="Calibri"/>
        </w:rPr>
        <w:t>платежи.</w:t>
      </w:r>
    </w:p>
    <w:p w:rsidR="00047062" w:rsidRPr="00776E8B" w:rsidRDefault="00047062" w:rsidP="00047062">
      <w:pPr>
        <w:pStyle w:val="a3"/>
        <w:numPr>
          <w:ilvl w:val="0"/>
          <w:numId w:val="17"/>
        </w:numPr>
        <w:spacing w:before="0" w:beforeAutospacing="0" w:after="200" w:afterAutospacing="0"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Направлять своевременно финансовые средства на исполнение потребностей ТСЖ в связи с инфляцией, т.к. несвоевременные оплаты ведут к повышению стоимости работ. Возникает дополнительная финансовая нагрузка на ТСЖ.</w:t>
      </w:r>
    </w:p>
    <w:p w:rsidR="006B0941" w:rsidRPr="006B0941" w:rsidRDefault="006B0941" w:rsidP="00EE7DA5">
      <w:pPr>
        <w:pStyle w:val="a3"/>
        <w:ind w:left="720"/>
        <w:jc w:val="both"/>
        <w:rPr>
          <w:rFonts w:ascii="Calibri" w:hAnsi="Calibri"/>
          <w:b/>
        </w:rPr>
      </w:pPr>
    </w:p>
    <w:p w:rsidR="00727627" w:rsidRPr="00727627" w:rsidRDefault="00727627" w:rsidP="00EE7DA5">
      <w:pPr>
        <w:jc w:val="both"/>
        <w:rPr>
          <w:sz w:val="24"/>
          <w:szCs w:val="24"/>
        </w:rPr>
      </w:pPr>
      <w:r w:rsidRPr="00727627">
        <w:rPr>
          <w:sz w:val="24"/>
          <w:szCs w:val="24"/>
        </w:rPr>
        <w:t xml:space="preserve">Председатель ревизионной комиссии: </w:t>
      </w:r>
      <w:r w:rsidRPr="00727627">
        <w:rPr>
          <w:sz w:val="24"/>
          <w:szCs w:val="24"/>
        </w:rPr>
        <w:tab/>
      </w:r>
      <w:r w:rsidRPr="00727627">
        <w:rPr>
          <w:sz w:val="24"/>
          <w:szCs w:val="24"/>
        </w:rPr>
        <w:tab/>
      </w:r>
      <w:r w:rsidRPr="00727627">
        <w:rPr>
          <w:sz w:val="24"/>
          <w:szCs w:val="24"/>
        </w:rPr>
        <w:tab/>
      </w:r>
      <w:r w:rsidRPr="00727627">
        <w:rPr>
          <w:sz w:val="24"/>
          <w:szCs w:val="24"/>
        </w:rPr>
        <w:tab/>
      </w:r>
      <w:r w:rsidRPr="00727627">
        <w:rPr>
          <w:sz w:val="24"/>
          <w:szCs w:val="24"/>
        </w:rPr>
        <w:tab/>
        <w:t xml:space="preserve">Т. В. </w:t>
      </w:r>
      <w:proofErr w:type="spellStart"/>
      <w:r w:rsidRPr="00727627">
        <w:rPr>
          <w:sz w:val="24"/>
          <w:szCs w:val="24"/>
        </w:rPr>
        <w:t>Покопцева</w:t>
      </w:r>
      <w:proofErr w:type="spellEnd"/>
      <w:r w:rsidRPr="00727627">
        <w:rPr>
          <w:sz w:val="24"/>
          <w:szCs w:val="24"/>
        </w:rPr>
        <w:t>,</w:t>
      </w:r>
    </w:p>
    <w:p w:rsidR="00727627" w:rsidRPr="00727627" w:rsidRDefault="00727627" w:rsidP="00EE7DA5">
      <w:pPr>
        <w:jc w:val="both"/>
        <w:rPr>
          <w:sz w:val="24"/>
          <w:szCs w:val="24"/>
        </w:rPr>
      </w:pPr>
      <w:r w:rsidRPr="00727627">
        <w:rPr>
          <w:sz w:val="24"/>
          <w:szCs w:val="24"/>
        </w:rPr>
        <w:t xml:space="preserve">Члены ревизионной комиссии: </w:t>
      </w:r>
      <w:r w:rsidRPr="00727627">
        <w:rPr>
          <w:sz w:val="24"/>
          <w:szCs w:val="24"/>
        </w:rPr>
        <w:tab/>
      </w:r>
      <w:r w:rsidRPr="00727627">
        <w:rPr>
          <w:sz w:val="24"/>
          <w:szCs w:val="24"/>
        </w:rPr>
        <w:tab/>
      </w:r>
      <w:r w:rsidRPr="00727627">
        <w:rPr>
          <w:sz w:val="24"/>
          <w:szCs w:val="24"/>
        </w:rPr>
        <w:tab/>
      </w:r>
      <w:r w:rsidRPr="00727627">
        <w:rPr>
          <w:sz w:val="24"/>
          <w:szCs w:val="24"/>
        </w:rPr>
        <w:tab/>
      </w:r>
      <w:r w:rsidRPr="00727627">
        <w:rPr>
          <w:sz w:val="24"/>
          <w:szCs w:val="24"/>
        </w:rPr>
        <w:tab/>
      </w:r>
      <w:r w:rsidRPr="00727627">
        <w:rPr>
          <w:sz w:val="24"/>
          <w:szCs w:val="24"/>
        </w:rPr>
        <w:tab/>
        <w:t xml:space="preserve">Н. Н. </w:t>
      </w:r>
      <w:proofErr w:type="spellStart"/>
      <w:r w:rsidRPr="00727627">
        <w:rPr>
          <w:sz w:val="24"/>
          <w:szCs w:val="24"/>
        </w:rPr>
        <w:t>Епонешникова</w:t>
      </w:r>
      <w:proofErr w:type="spellEnd"/>
      <w:r w:rsidRPr="00727627">
        <w:rPr>
          <w:sz w:val="24"/>
          <w:szCs w:val="24"/>
        </w:rPr>
        <w:t xml:space="preserve"> </w:t>
      </w:r>
    </w:p>
    <w:p w:rsidR="00727627" w:rsidRPr="00727627" w:rsidRDefault="00727627" w:rsidP="00EE7DA5">
      <w:pPr>
        <w:ind w:left="6372" w:firstLine="708"/>
        <w:jc w:val="both"/>
        <w:rPr>
          <w:sz w:val="24"/>
          <w:szCs w:val="24"/>
        </w:rPr>
      </w:pPr>
      <w:r w:rsidRPr="00727627">
        <w:rPr>
          <w:sz w:val="24"/>
          <w:szCs w:val="24"/>
        </w:rPr>
        <w:t>Р. П. Шипунова.</w:t>
      </w:r>
    </w:p>
    <w:p w:rsidR="006B0941" w:rsidRDefault="006B0941" w:rsidP="00EE7DA5">
      <w:pPr>
        <w:jc w:val="both"/>
        <w:rPr>
          <w:sz w:val="24"/>
          <w:szCs w:val="24"/>
        </w:rPr>
      </w:pPr>
    </w:p>
    <w:p w:rsidR="00727627" w:rsidRPr="00727627" w:rsidRDefault="00727627" w:rsidP="00EE7DA5">
      <w:pPr>
        <w:jc w:val="both"/>
        <w:rPr>
          <w:sz w:val="24"/>
          <w:szCs w:val="24"/>
        </w:rPr>
      </w:pPr>
      <w:r w:rsidRPr="00727627">
        <w:rPr>
          <w:sz w:val="24"/>
          <w:szCs w:val="24"/>
        </w:rPr>
        <w:t xml:space="preserve">С актом </w:t>
      </w:r>
      <w:proofErr w:type="gramStart"/>
      <w:r w:rsidRPr="00727627">
        <w:rPr>
          <w:sz w:val="24"/>
          <w:szCs w:val="24"/>
        </w:rPr>
        <w:t>ознакомлены</w:t>
      </w:r>
      <w:proofErr w:type="gramEnd"/>
      <w:r w:rsidRPr="00727627">
        <w:rPr>
          <w:sz w:val="24"/>
          <w:szCs w:val="24"/>
        </w:rPr>
        <w:t xml:space="preserve"> и один экземпляр получили:</w:t>
      </w:r>
    </w:p>
    <w:p w:rsidR="00727627" w:rsidRPr="00727627" w:rsidRDefault="00727627" w:rsidP="00EE7DA5">
      <w:pPr>
        <w:jc w:val="both"/>
        <w:rPr>
          <w:sz w:val="24"/>
          <w:szCs w:val="24"/>
        </w:rPr>
      </w:pPr>
      <w:r w:rsidRPr="00727627">
        <w:rPr>
          <w:sz w:val="24"/>
          <w:szCs w:val="24"/>
        </w:rPr>
        <w:t>Председатель правления ТСЖ «Усадьба»</w:t>
      </w:r>
      <w:r w:rsidRPr="00727627">
        <w:rPr>
          <w:sz w:val="24"/>
          <w:szCs w:val="24"/>
        </w:rPr>
        <w:tab/>
      </w:r>
      <w:r w:rsidRPr="00727627">
        <w:rPr>
          <w:sz w:val="24"/>
          <w:szCs w:val="24"/>
        </w:rPr>
        <w:tab/>
      </w:r>
      <w:r w:rsidRPr="00727627">
        <w:rPr>
          <w:sz w:val="24"/>
          <w:szCs w:val="24"/>
        </w:rPr>
        <w:tab/>
      </w:r>
      <w:r w:rsidRPr="00727627">
        <w:rPr>
          <w:sz w:val="24"/>
          <w:szCs w:val="24"/>
        </w:rPr>
        <w:tab/>
      </w:r>
      <w:r w:rsidRPr="00727627">
        <w:rPr>
          <w:sz w:val="24"/>
          <w:szCs w:val="24"/>
        </w:rPr>
        <w:tab/>
        <w:t>В. Ф. Лобанов</w:t>
      </w:r>
    </w:p>
    <w:p w:rsidR="00727627" w:rsidRPr="00727627" w:rsidRDefault="00727627" w:rsidP="00EE7DA5">
      <w:pPr>
        <w:jc w:val="both"/>
        <w:rPr>
          <w:sz w:val="24"/>
          <w:szCs w:val="24"/>
        </w:rPr>
      </w:pPr>
      <w:r w:rsidRPr="00727627">
        <w:rPr>
          <w:sz w:val="24"/>
          <w:szCs w:val="24"/>
        </w:rPr>
        <w:t>Бухгалтер ТСЖ «Усадьба»</w:t>
      </w:r>
      <w:r w:rsidRPr="00727627">
        <w:rPr>
          <w:sz w:val="24"/>
          <w:szCs w:val="24"/>
        </w:rPr>
        <w:tab/>
      </w:r>
      <w:r w:rsidRPr="00727627">
        <w:rPr>
          <w:sz w:val="24"/>
          <w:szCs w:val="24"/>
        </w:rPr>
        <w:tab/>
      </w:r>
      <w:r w:rsidRPr="00727627">
        <w:rPr>
          <w:sz w:val="24"/>
          <w:szCs w:val="24"/>
        </w:rPr>
        <w:tab/>
      </w:r>
      <w:r w:rsidRPr="00727627">
        <w:rPr>
          <w:sz w:val="24"/>
          <w:szCs w:val="24"/>
        </w:rPr>
        <w:tab/>
      </w:r>
      <w:r w:rsidRPr="00727627">
        <w:rPr>
          <w:sz w:val="24"/>
          <w:szCs w:val="24"/>
        </w:rPr>
        <w:tab/>
      </w:r>
      <w:r w:rsidRPr="00727627">
        <w:rPr>
          <w:sz w:val="24"/>
          <w:szCs w:val="24"/>
        </w:rPr>
        <w:tab/>
      </w:r>
      <w:r w:rsidRPr="00727627">
        <w:rPr>
          <w:sz w:val="24"/>
          <w:szCs w:val="24"/>
        </w:rPr>
        <w:tab/>
        <w:t xml:space="preserve">Н. Н. </w:t>
      </w:r>
      <w:proofErr w:type="spellStart"/>
      <w:r w:rsidRPr="00727627">
        <w:rPr>
          <w:sz w:val="24"/>
          <w:szCs w:val="24"/>
        </w:rPr>
        <w:t>Будихина</w:t>
      </w:r>
      <w:proofErr w:type="spellEnd"/>
    </w:p>
    <w:p w:rsidR="006A04E7" w:rsidRPr="00727627" w:rsidRDefault="006A04E7" w:rsidP="00EE7DA5">
      <w:pPr>
        <w:pStyle w:val="Default"/>
        <w:jc w:val="both"/>
        <w:rPr>
          <w:rFonts w:ascii="Calibri" w:hAnsi="Calibri"/>
        </w:rPr>
      </w:pPr>
    </w:p>
    <w:sectPr w:rsidR="006A04E7" w:rsidRPr="00727627" w:rsidSect="00EE7DA5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94D" w:rsidRDefault="0040394D" w:rsidP="00F04F14">
      <w:pPr>
        <w:spacing w:after="0" w:line="240" w:lineRule="auto"/>
      </w:pPr>
      <w:r>
        <w:separator/>
      </w:r>
    </w:p>
  </w:endnote>
  <w:endnote w:type="continuationSeparator" w:id="0">
    <w:p w:rsidR="0040394D" w:rsidRDefault="0040394D" w:rsidP="00F0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05B" w:rsidRDefault="00E9205B">
    <w:pPr>
      <w:pStyle w:val="a7"/>
      <w:jc w:val="center"/>
    </w:pPr>
    <w:fldSimple w:instr=" PAGE   \* MERGEFORMAT ">
      <w:r w:rsidR="00080D68">
        <w:rPr>
          <w:noProof/>
        </w:rPr>
        <w:t>3</w:t>
      </w:r>
    </w:fldSimple>
  </w:p>
  <w:p w:rsidR="00E9205B" w:rsidRDefault="00E920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94D" w:rsidRDefault="0040394D" w:rsidP="00F04F14">
      <w:pPr>
        <w:spacing w:after="0" w:line="240" w:lineRule="auto"/>
      </w:pPr>
      <w:r>
        <w:separator/>
      </w:r>
    </w:p>
  </w:footnote>
  <w:footnote w:type="continuationSeparator" w:id="0">
    <w:p w:rsidR="0040394D" w:rsidRDefault="0040394D" w:rsidP="00F0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A29914"/>
    <w:lvl w:ilvl="0">
      <w:numFmt w:val="bullet"/>
      <w:lvlText w:val="*"/>
      <w:lvlJc w:val="left"/>
    </w:lvl>
  </w:abstractNum>
  <w:abstractNum w:abstractNumId="1">
    <w:nsid w:val="09E9549E"/>
    <w:multiLevelType w:val="hybridMultilevel"/>
    <w:tmpl w:val="3E70C198"/>
    <w:lvl w:ilvl="0" w:tplc="37D65780">
      <w:start w:val="3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6E20A4A"/>
    <w:multiLevelType w:val="hybridMultilevel"/>
    <w:tmpl w:val="0A560298"/>
    <w:lvl w:ilvl="0" w:tplc="3BD4A6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21315"/>
    <w:multiLevelType w:val="hybridMultilevel"/>
    <w:tmpl w:val="EF484B4E"/>
    <w:lvl w:ilvl="0" w:tplc="D79AB1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1EA45F8"/>
    <w:multiLevelType w:val="hybridMultilevel"/>
    <w:tmpl w:val="E2C07DDC"/>
    <w:lvl w:ilvl="0" w:tplc="C0AABF0C">
      <w:start w:val="1"/>
      <w:numFmt w:val="decimal"/>
      <w:lvlText w:val="%1."/>
      <w:lvlJc w:val="left"/>
      <w:pPr>
        <w:ind w:left="8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7187537"/>
    <w:multiLevelType w:val="hybridMultilevel"/>
    <w:tmpl w:val="E2C07DDC"/>
    <w:lvl w:ilvl="0" w:tplc="C0AABF0C">
      <w:start w:val="1"/>
      <w:numFmt w:val="decimal"/>
      <w:lvlText w:val="%1."/>
      <w:lvlJc w:val="left"/>
      <w:pPr>
        <w:ind w:left="8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2C0C0C65"/>
    <w:multiLevelType w:val="hybridMultilevel"/>
    <w:tmpl w:val="2D4E7D94"/>
    <w:lvl w:ilvl="0" w:tplc="64B62E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B732E4"/>
    <w:multiLevelType w:val="hybridMultilevel"/>
    <w:tmpl w:val="5A1C4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10045"/>
    <w:multiLevelType w:val="hybridMultilevel"/>
    <w:tmpl w:val="153AD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47466"/>
    <w:multiLevelType w:val="hybridMultilevel"/>
    <w:tmpl w:val="B274B1A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B2D37"/>
    <w:multiLevelType w:val="hybridMultilevel"/>
    <w:tmpl w:val="E338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170A6"/>
    <w:multiLevelType w:val="hybridMultilevel"/>
    <w:tmpl w:val="BB54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11"/>
  </w:num>
  <w:num w:numId="12">
    <w:abstractNumId w:val="1"/>
  </w:num>
  <w:num w:numId="13">
    <w:abstractNumId w:val="3"/>
  </w:num>
  <w:num w:numId="14">
    <w:abstractNumId w:val="7"/>
  </w:num>
  <w:num w:numId="15">
    <w:abstractNumId w:val="9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029"/>
    <w:rsid w:val="0001713E"/>
    <w:rsid w:val="00033174"/>
    <w:rsid w:val="0004265A"/>
    <w:rsid w:val="00047062"/>
    <w:rsid w:val="00080D68"/>
    <w:rsid w:val="000A030B"/>
    <w:rsid w:val="000A4372"/>
    <w:rsid w:val="000A75C2"/>
    <w:rsid w:val="000C47AF"/>
    <w:rsid w:val="000E288B"/>
    <w:rsid w:val="00105074"/>
    <w:rsid w:val="0014260B"/>
    <w:rsid w:val="00143EC5"/>
    <w:rsid w:val="00144CFF"/>
    <w:rsid w:val="00173F70"/>
    <w:rsid w:val="001748C8"/>
    <w:rsid w:val="0018146F"/>
    <w:rsid w:val="001A2F06"/>
    <w:rsid w:val="001E4355"/>
    <w:rsid w:val="00200810"/>
    <w:rsid w:val="00205459"/>
    <w:rsid w:val="00276DBD"/>
    <w:rsid w:val="002777EA"/>
    <w:rsid w:val="00282AA5"/>
    <w:rsid w:val="00292561"/>
    <w:rsid w:val="00296E58"/>
    <w:rsid w:val="002A1940"/>
    <w:rsid w:val="002A560C"/>
    <w:rsid w:val="002C5083"/>
    <w:rsid w:val="002D6A58"/>
    <w:rsid w:val="002E19F3"/>
    <w:rsid w:val="002E1AC8"/>
    <w:rsid w:val="0030639F"/>
    <w:rsid w:val="0031337F"/>
    <w:rsid w:val="00325973"/>
    <w:rsid w:val="0037058D"/>
    <w:rsid w:val="0038247A"/>
    <w:rsid w:val="00397199"/>
    <w:rsid w:val="003A483E"/>
    <w:rsid w:val="003B45F0"/>
    <w:rsid w:val="003C1006"/>
    <w:rsid w:val="003F12B0"/>
    <w:rsid w:val="0040394D"/>
    <w:rsid w:val="00413EFF"/>
    <w:rsid w:val="00432339"/>
    <w:rsid w:val="004416C7"/>
    <w:rsid w:val="00451672"/>
    <w:rsid w:val="00465895"/>
    <w:rsid w:val="0047620D"/>
    <w:rsid w:val="00484BD9"/>
    <w:rsid w:val="004B25BE"/>
    <w:rsid w:val="004D3BD3"/>
    <w:rsid w:val="004D5A2B"/>
    <w:rsid w:val="005048A3"/>
    <w:rsid w:val="00544526"/>
    <w:rsid w:val="00552ACA"/>
    <w:rsid w:val="00584B70"/>
    <w:rsid w:val="005954B2"/>
    <w:rsid w:val="00596ADA"/>
    <w:rsid w:val="005A4ADB"/>
    <w:rsid w:val="005B24B2"/>
    <w:rsid w:val="005C4B7E"/>
    <w:rsid w:val="005D5045"/>
    <w:rsid w:val="005D5C8D"/>
    <w:rsid w:val="005F29E2"/>
    <w:rsid w:val="005F310B"/>
    <w:rsid w:val="0060630E"/>
    <w:rsid w:val="006373D5"/>
    <w:rsid w:val="00640455"/>
    <w:rsid w:val="006513D0"/>
    <w:rsid w:val="0065264F"/>
    <w:rsid w:val="0067039B"/>
    <w:rsid w:val="0067700A"/>
    <w:rsid w:val="006A04E7"/>
    <w:rsid w:val="006A2771"/>
    <w:rsid w:val="006B0941"/>
    <w:rsid w:val="006C0A68"/>
    <w:rsid w:val="006D4621"/>
    <w:rsid w:val="00727627"/>
    <w:rsid w:val="00735E54"/>
    <w:rsid w:val="00762B86"/>
    <w:rsid w:val="00776E8B"/>
    <w:rsid w:val="007A2540"/>
    <w:rsid w:val="007B036C"/>
    <w:rsid w:val="007C281B"/>
    <w:rsid w:val="007E39CA"/>
    <w:rsid w:val="00806DE2"/>
    <w:rsid w:val="00830AD7"/>
    <w:rsid w:val="008403F3"/>
    <w:rsid w:val="00891E23"/>
    <w:rsid w:val="008955C6"/>
    <w:rsid w:val="0089642E"/>
    <w:rsid w:val="008964DE"/>
    <w:rsid w:val="008A30D2"/>
    <w:rsid w:val="008D2129"/>
    <w:rsid w:val="00907751"/>
    <w:rsid w:val="009310D2"/>
    <w:rsid w:val="00933B15"/>
    <w:rsid w:val="00950F31"/>
    <w:rsid w:val="00952D81"/>
    <w:rsid w:val="00961029"/>
    <w:rsid w:val="0098647F"/>
    <w:rsid w:val="00995C93"/>
    <w:rsid w:val="009B7970"/>
    <w:rsid w:val="009D7FC2"/>
    <w:rsid w:val="00A13EF7"/>
    <w:rsid w:val="00A15A32"/>
    <w:rsid w:val="00A356ED"/>
    <w:rsid w:val="00A44839"/>
    <w:rsid w:val="00A51865"/>
    <w:rsid w:val="00AA67F5"/>
    <w:rsid w:val="00AE1B69"/>
    <w:rsid w:val="00B17B10"/>
    <w:rsid w:val="00B2106F"/>
    <w:rsid w:val="00B2217B"/>
    <w:rsid w:val="00B277C2"/>
    <w:rsid w:val="00B51BA6"/>
    <w:rsid w:val="00B6666F"/>
    <w:rsid w:val="00B74D5E"/>
    <w:rsid w:val="00BA4E58"/>
    <w:rsid w:val="00BC5CAA"/>
    <w:rsid w:val="00C059B4"/>
    <w:rsid w:val="00C517B5"/>
    <w:rsid w:val="00C5742B"/>
    <w:rsid w:val="00C607C6"/>
    <w:rsid w:val="00C67D8A"/>
    <w:rsid w:val="00C67F80"/>
    <w:rsid w:val="00CD0BAF"/>
    <w:rsid w:val="00CE274F"/>
    <w:rsid w:val="00CE6AE6"/>
    <w:rsid w:val="00CE77EE"/>
    <w:rsid w:val="00CF0AD8"/>
    <w:rsid w:val="00D44389"/>
    <w:rsid w:val="00D449B3"/>
    <w:rsid w:val="00D566CF"/>
    <w:rsid w:val="00D572EB"/>
    <w:rsid w:val="00D748ED"/>
    <w:rsid w:val="00D74CA2"/>
    <w:rsid w:val="00D81815"/>
    <w:rsid w:val="00D87FE1"/>
    <w:rsid w:val="00DA6B4E"/>
    <w:rsid w:val="00DF266F"/>
    <w:rsid w:val="00E0584A"/>
    <w:rsid w:val="00E120F9"/>
    <w:rsid w:val="00E25D08"/>
    <w:rsid w:val="00E52889"/>
    <w:rsid w:val="00E6242C"/>
    <w:rsid w:val="00E6418C"/>
    <w:rsid w:val="00E66801"/>
    <w:rsid w:val="00E9205B"/>
    <w:rsid w:val="00E9585C"/>
    <w:rsid w:val="00EA1B7C"/>
    <w:rsid w:val="00EA594A"/>
    <w:rsid w:val="00ED20CD"/>
    <w:rsid w:val="00EE3565"/>
    <w:rsid w:val="00EE7DA5"/>
    <w:rsid w:val="00F04F14"/>
    <w:rsid w:val="00F05386"/>
    <w:rsid w:val="00F13671"/>
    <w:rsid w:val="00F41DF7"/>
    <w:rsid w:val="00F4386D"/>
    <w:rsid w:val="00F638B5"/>
    <w:rsid w:val="00F65CF1"/>
    <w:rsid w:val="00FA7ED9"/>
    <w:rsid w:val="00FB54DB"/>
    <w:rsid w:val="00FC2DE6"/>
    <w:rsid w:val="00FF2D9F"/>
    <w:rsid w:val="00FF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1029"/>
  </w:style>
  <w:style w:type="character" w:customStyle="1" w:styleId="msonormal0">
    <w:name w:val="msonormal"/>
    <w:basedOn w:val="a0"/>
    <w:rsid w:val="00961029"/>
  </w:style>
  <w:style w:type="paragraph" w:styleId="a3">
    <w:name w:val="List Paragraph"/>
    <w:basedOn w:val="a"/>
    <w:uiPriority w:val="34"/>
    <w:qFormat/>
    <w:rsid w:val="002C5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1E4355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 w:cs="Arial"/>
      <w:kern w:val="28"/>
      <w:sz w:val="24"/>
      <w:szCs w:val="24"/>
    </w:rPr>
  </w:style>
  <w:style w:type="table" w:styleId="a4">
    <w:name w:val="Table Grid"/>
    <w:basedOn w:val="a1"/>
    <w:uiPriority w:val="59"/>
    <w:rsid w:val="007B03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14"/>
  </w:style>
  <w:style w:type="paragraph" w:styleId="a7">
    <w:name w:val="footer"/>
    <w:basedOn w:val="a"/>
    <w:link w:val="a8"/>
    <w:uiPriority w:val="99"/>
    <w:unhideWhenUsed/>
    <w:rsid w:val="00F0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4F14"/>
  </w:style>
  <w:style w:type="paragraph" w:customStyle="1" w:styleId="Default">
    <w:name w:val="Default"/>
    <w:rsid w:val="001A2F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Hyperlink"/>
    <w:uiPriority w:val="99"/>
    <w:unhideWhenUsed/>
    <w:rsid w:val="001A2F06"/>
    <w:rPr>
      <w:color w:val="0000FF"/>
      <w:u w:val="single"/>
    </w:rPr>
  </w:style>
  <w:style w:type="paragraph" w:styleId="aa">
    <w:name w:val="Balloon Text"/>
    <w:basedOn w:val="a"/>
    <w:semiHidden/>
    <w:rsid w:val="00B22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AC2D7-EA2D-4D28-97C5-A749FE75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УТВЕРЖДЁН:</vt:lpstr>
    </vt:vector>
  </TitlesOfParts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УТВЕРЖДЁН:</dc:title>
  <dc:creator>Слава</dc:creator>
  <cp:lastModifiedBy>Слава</cp:lastModifiedBy>
  <cp:revision>2</cp:revision>
  <cp:lastPrinted>2016-03-10T12:27:00Z</cp:lastPrinted>
  <dcterms:created xsi:type="dcterms:W3CDTF">2016-03-24T05:36:00Z</dcterms:created>
  <dcterms:modified xsi:type="dcterms:W3CDTF">2016-03-24T05:36:00Z</dcterms:modified>
</cp:coreProperties>
</file>